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pStyle w:val="4"/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贵州省第五批创新型领军企业（培育期）及2017年</w:t>
      </w:r>
    </w:p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贵州省科技型企业成长梯队再支持企业</w:t>
      </w:r>
    </w:p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36"/>
          <w:szCs w:val="36"/>
        </w:rPr>
        <w:t>后补助经费名单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(排名不分先后)</w:t>
      </w:r>
    </w:p>
    <w:tbl>
      <w:tblPr>
        <w:tblStyle w:val="5"/>
        <w:tblW w:w="9424" w:type="dxa"/>
        <w:jc w:val="center"/>
        <w:tblInd w:w="26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045"/>
        <w:gridCol w:w="44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60" w:lineRule="exact"/>
              <w:jc w:val="center"/>
              <w:rPr>
                <w:rFonts w:ascii="楷体_GB2312" w:hAnsi="仿宋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60" w:lineRule="exact"/>
              <w:jc w:val="center"/>
              <w:rPr>
                <w:rFonts w:ascii="楷体_GB2312" w:hAnsi="仿宋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color w:val="000000"/>
                <w:sz w:val="28"/>
                <w:szCs w:val="28"/>
              </w:rPr>
              <w:t>补助金额      （万元）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60" w:lineRule="exact"/>
              <w:jc w:val="center"/>
              <w:rPr>
                <w:rFonts w:ascii="楷体_GB2312" w:hAnsi="仿宋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贵州中伟正源新材料有限公司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第五批创新型领军企业（培育期）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贵州航天天马机电科技有限公司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第五批创新型领军企业（培育期）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贵州新联爆破工程集团有限责任公司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2017年贵州省创新型领军再支持企业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中国振华集团云科电子有限公司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2017年贵州省小巨人再支持企业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世纪恒通科技股份有限公司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2017年贵州省小巨人再支持企业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7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贵州金域医学检验中心有限公司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40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73"/>
              </w:tabs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2017年贵州省小巨人成长再支持企业</w:t>
            </w:r>
          </w:p>
        </w:tc>
      </w:tr>
    </w:tbl>
    <w:p>
      <w:pPr>
        <w:pStyle w:val="4"/>
        <w:jc w:val="left"/>
        <w:rPr>
          <w:rFonts w:ascii="仿宋_GB2312" w:hAnsi="黑体" w:eastAsia="仿宋_GB2312"/>
          <w:b/>
          <w:bCs/>
          <w:sz w:val="32"/>
          <w:szCs w:val="32"/>
        </w:rPr>
      </w:pPr>
    </w:p>
    <w:p>
      <w:pPr>
        <w:pStyle w:val="4"/>
        <w:jc w:val="left"/>
        <w:rPr>
          <w:rFonts w:ascii="仿宋_GB2312" w:hAnsi="黑体" w:eastAsia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23ED"/>
    <w:rsid w:val="03E52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5">
    <w:name w:val="网格型1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2017-11-27T06:44:00Z</dcterms:created>
  <dc:creator>叶泥风</dc:creator>
  <cp:lastModifiedBy>叶泥风</cp:lastModifiedBy>
  <dcterms:modified xsi:type="dcterms:W3CDTF">2017-11-27T06:45:44Z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