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BEDDE">
      <w:pPr>
        <w:pStyle w:val="3"/>
        <w:wordWrap w:val="0"/>
        <w:spacing w:before="0" w:after="0" w:line="620" w:lineRule="exact"/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2</w:t>
      </w:r>
    </w:p>
    <w:p w14:paraId="54538BEC">
      <w:pPr>
        <w:pStyle w:val="3"/>
        <w:wordWrap w:val="0"/>
        <w:spacing w:before="0" w:after="0" w:line="620" w:lineRule="exact"/>
        <w:jc w:val="center"/>
        <w:rPr>
          <w:rFonts w:hint="default" w:ascii="Times New Roman" w:hAnsi="Times New Roman" w:eastAsia="方正小标宋_GBK" w:cs="Times New Roman"/>
          <w:b w:val="0"/>
          <w:bCs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Cs w:val="44"/>
        </w:rPr>
        <w:t>第十</w:t>
      </w:r>
      <w:r>
        <w:rPr>
          <w:rFonts w:hint="eastAsia" w:ascii="Times New Roman" w:hAnsi="Times New Roman" w:eastAsia="方正小标宋_GBK" w:cs="Times New Roman"/>
          <w:b w:val="0"/>
          <w:bCs/>
          <w:szCs w:val="44"/>
          <w:lang w:eastAsia="zh-CN"/>
        </w:rPr>
        <w:t>四</w:t>
      </w:r>
      <w:r>
        <w:rPr>
          <w:rFonts w:hint="default" w:ascii="Times New Roman" w:hAnsi="Times New Roman" w:eastAsia="方正小标宋_GBK" w:cs="Times New Roman"/>
          <w:b w:val="0"/>
          <w:bCs/>
          <w:szCs w:val="44"/>
        </w:rPr>
        <w:t>届中国创新创业大赛贵州赛区</w:t>
      </w:r>
    </w:p>
    <w:p w14:paraId="11903731">
      <w:pPr>
        <w:pStyle w:val="3"/>
        <w:wordWrap w:val="0"/>
        <w:spacing w:before="0" w:after="0" w:line="620" w:lineRule="exact"/>
        <w:jc w:val="center"/>
        <w:rPr>
          <w:rFonts w:hint="default" w:ascii="Times New Roman" w:hAnsi="Times New Roman" w:eastAsia="方正小标宋_GBK" w:cs="Times New Roman"/>
          <w:b w:val="0"/>
          <w:bCs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Cs w:val="44"/>
        </w:rPr>
        <w:t>决赛企业名单</w:t>
      </w:r>
    </w:p>
    <w:tbl>
      <w:tblPr>
        <w:tblStyle w:val="4"/>
        <w:tblW w:w="496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5072"/>
        <w:gridCol w:w="2012"/>
        <w:gridCol w:w="6282"/>
      </w:tblGrid>
      <w:tr w14:paraId="1676E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A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4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行业领域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8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参赛项目名称</w:t>
            </w:r>
          </w:p>
        </w:tc>
      </w:tr>
      <w:tr w14:paraId="5E849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0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初创企业组（6家）</w:t>
            </w:r>
          </w:p>
        </w:tc>
      </w:tr>
      <w:tr w14:paraId="31A36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F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8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科力辰（贵州）科技有限公司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E8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8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基于DeepSeek大模型构建科技服务运行平台项目</w:t>
            </w:r>
          </w:p>
        </w:tc>
      </w:tr>
      <w:tr w14:paraId="52B0D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5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3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贵州恒飞科技有限公司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C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E6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高原山地特种无人机超级充电器关键技术研发及产业化</w:t>
            </w:r>
          </w:p>
        </w:tc>
      </w:tr>
      <w:tr w14:paraId="2F045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E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贵州中微星人工智能科技有限公司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C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70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智慧地质大数据平台项目</w:t>
            </w:r>
          </w:p>
        </w:tc>
      </w:tr>
      <w:tr w14:paraId="425A9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20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贵州华医智造科技有限公司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82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华医智造——打造国产化神经手术器械研发和制造平台</w:t>
            </w:r>
          </w:p>
        </w:tc>
      </w:tr>
      <w:tr w14:paraId="66044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2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台江县苗苗酸汤食品有限公司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3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“菌”领酸汤革命——贵州酸汤现代化生产</w:t>
            </w:r>
          </w:p>
        </w:tc>
      </w:tr>
      <w:tr w14:paraId="6E2C2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E3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贵州泽润卓越科技有限公司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DD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灵芝有“酵”，健康有方 ——微生物发酵重塑本草价值</w:t>
            </w:r>
          </w:p>
        </w:tc>
      </w:tr>
      <w:tr w14:paraId="18C9D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成长企业组（24家）</w:t>
            </w:r>
          </w:p>
        </w:tc>
      </w:tr>
      <w:tr w14:paraId="1B94B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2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B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贵州新气象科技有限责任公司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F0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破译山地气象密码：领航能源防灾与赋能</w:t>
            </w:r>
          </w:p>
        </w:tc>
      </w:tr>
      <w:tr w14:paraId="33861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96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贵州一枝梅信息科技有限公司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60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7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魔法画师</w:t>
            </w:r>
          </w:p>
        </w:tc>
      </w:tr>
      <w:tr w14:paraId="05FF4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C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6F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贵州省施秉县舞水云台旅游商品开发有限公司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8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贵州省施秉县苗绣AI创艺赋能产业融合平台</w:t>
            </w:r>
          </w:p>
        </w:tc>
      </w:tr>
      <w:tr w14:paraId="176B5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73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贵州算家计算服务有限公司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2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43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面向全国的智算服务平台——算家云</w:t>
            </w:r>
          </w:p>
        </w:tc>
      </w:tr>
      <w:tr w14:paraId="5A569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C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贵州兰芷数字科技有限公司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8C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EarthEye</w:t>
            </w:r>
          </w:p>
        </w:tc>
      </w:tr>
      <w:tr w14:paraId="29B7A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4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13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贵州兴黔信息科技有限公司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9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“AI+文件数智化” 服务系统及智能设备</w:t>
            </w:r>
          </w:p>
        </w:tc>
      </w:tr>
      <w:tr w14:paraId="5DEBB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5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毕节市农投菌业科技有限责任公司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9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4A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菇艺领航·链动三产</w:t>
            </w:r>
          </w:p>
        </w:tc>
      </w:tr>
      <w:tr w14:paraId="627C7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8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1C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贵州赫桃姑农产品开发有限公司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B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8C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新中式健康糕点创新与产业化</w:t>
            </w:r>
          </w:p>
        </w:tc>
      </w:tr>
      <w:tr w14:paraId="7B0E6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48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贵州极海果蔬饮品工程技术有限公司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9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绽放的刺梨花——创新驱动刺梨新产品研发与产业化</w:t>
            </w:r>
          </w:p>
        </w:tc>
      </w:tr>
      <w:tr w14:paraId="2E794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A1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贵州省千鲟生物科技有限公司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A3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鲟鱼子酱生物活性提取及高值化应用</w:t>
            </w:r>
          </w:p>
        </w:tc>
      </w:tr>
      <w:tr w14:paraId="15573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5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贵州宝智达冷链科技有限公司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5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F8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医疗冷链质量安全AI管理平台</w:t>
            </w:r>
          </w:p>
        </w:tc>
      </w:tr>
      <w:tr w14:paraId="5BCAA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E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贵州恒生源农业开发有限公司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6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天柱县油茶产业全产业链建设项目（二期）</w:t>
            </w:r>
          </w:p>
        </w:tc>
      </w:tr>
      <w:tr w14:paraId="6BAFB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7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贵州速威宇航合金材料有限公司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A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0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高纯高温合金</w:t>
            </w:r>
          </w:p>
        </w:tc>
      </w:tr>
      <w:tr w14:paraId="39799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8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贵州胜威化工新材料研究院有限公司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0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40万吨/年黄磷渣协同多行业固废制备新型胶凝材料生产项目</w:t>
            </w:r>
          </w:p>
        </w:tc>
      </w:tr>
      <w:tr w14:paraId="6D8FA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3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遵义市倍缘化工有限责任公司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C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0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电子级焦性没食子酸生产技术创新应用</w:t>
            </w:r>
          </w:p>
        </w:tc>
      </w:tr>
      <w:tr w14:paraId="1DEB8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7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9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贵州遵义金山磨料有限公司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6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85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黔矿精开：高硫铝土矿全资源利用与棕刚玉原料替代计划</w:t>
            </w:r>
          </w:p>
        </w:tc>
      </w:tr>
      <w:tr w14:paraId="513A0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B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遵义市聚源新材料科技有限公司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C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超高导电性薄壁碳纳米管研究与产业化</w:t>
            </w:r>
          </w:p>
        </w:tc>
      </w:tr>
      <w:tr w14:paraId="58029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A5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贵州晶垚无机材料有限公司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5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D2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预焙阳极微晶防氧化浆料</w:t>
            </w:r>
          </w:p>
        </w:tc>
      </w:tr>
      <w:tr w14:paraId="4742A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4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42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贵州聚能世纪科技有限责任公司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6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钒液流电池</w:t>
            </w:r>
          </w:p>
        </w:tc>
      </w:tr>
      <w:tr w14:paraId="79352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D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贵州高原蓝梦菇业科技有限公司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B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7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有机香菇与林茶资源循环利用产业项目</w:t>
            </w:r>
          </w:p>
        </w:tc>
      </w:tr>
      <w:tr w14:paraId="43601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B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1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贵州兆为新材料科技有限责任公司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6B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9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含锂固废制备高纯度电池级碳酸锂产业化运用</w:t>
            </w:r>
          </w:p>
        </w:tc>
      </w:tr>
      <w:tr w14:paraId="798B7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9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D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贵州美瑞特环保科技有限公司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3B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成套耦合电催化设备在工业废水治理中的推广应用</w:t>
            </w:r>
          </w:p>
        </w:tc>
      </w:tr>
      <w:tr w14:paraId="07D12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1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贵州省万山银河化工有限责任公司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9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1A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多元复合乙炔氢氯化催化剂制备技术研发</w:t>
            </w:r>
          </w:p>
        </w:tc>
      </w:tr>
      <w:tr w14:paraId="50A0B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A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48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贵州绿云科技有限公司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F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0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数据中心全时自然冷却解决方案</w:t>
            </w:r>
          </w:p>
        </w:tc>
      </w:tr>
    </w:tbl>
    <w:p w14:paraId="5FC3C82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CD2144-E608-44AA-A410-2A86BF84789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DD9A24B-1CE4-4FBA-8731-9FC7846AB1B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A4901BC-74EA-4E44-90A1-4E645D04F6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mMTA1NjVmNjc1YTE4MzZjNWQzNmI3OTU4NTU2N2YifQ=="/>
  </w:docVars>
  <w:rsids>
    <w:rsidRoot w:val="0931583A"/>
    <w:rsid w:val="0931583A"/>
    <w:rsid w:val="1BB520CB"/>
    <w:rsid w:val="279A7D26"/>
    <w:rsid w:val="2A4E14B6"/>
    <w:rsid w:val="2CF41383"/>
    <w:rsid w:val="33215999"/>
    <w:rsid w:val="4817312B"/>
    <w:rsid w:val="6470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1400</Words>
  <Characters>1433</Characters>
  <Lines>0</Lines>
  <Paragraphs>0</Paragraphs>
  <TotalTime>3</TotalTime>
  <ScaleCrop>false</ScaleCrop>
  <LinksUpToDate>false</LinksUpToDate>
  <CharactersWithSpaces>1438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2023-08-18T02:00:00Z</dcterms:created>
  <dc:creator>张金廉</dc:creator>
  <cp:lastModifiedBy>嚴民</cp:lastModifiedBy>
  <dcterms:modified xsi:type="dcterms:W3CDTF">2025-08-14T04:01:41Z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2A13A24B924049B081961067D396CBC6_11</vt:lpwstr>
  </property>
  <property fmtid="{D5CDD505-2E9C-101B-9397-08002B2CF9AE}" pid="4" name="KSOTemplateDocerSaveRecord">
    <vt:lpwstr>eyJoZGlkIjoiMzA3ZjY5ODkyMmQ0ZmZkNDA5YTljMzYxZGY4MWQ1NmUiLCJ1c2VySWQiOiI3MDI4MzU1NjIifQ==</vt:lpwstr>
  </property>
</Properties>
</file>