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ind w:firstLine="0" w:firstLineChars="0"/>
        <w:rPr>
          <w:rFonts w:eastAsia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topLinePunct/>
        <w:spacing w:line="300" w:lineRule="auto"/>
        <w:ind w:firstLine="0" w:firstLineChars="0"/>
        <w:jc w:val="center"/>
        <w:rPr>
          <w:rFonts w:eastAsia="方正小标宋简体"/>
          <w:spacing w:val="6"/>
          <w:sz w:val="44"/>
          <w:szCs w:val="44"/>
        </w:rPr>
      </w:pPr>
      <w:r>
        <w:rPr>
          <w:rFonts w:eastAsia="方正小标宋简体"/>
          <w:spacing w:val="6"/>
          <w:sz w:val="44"/>
          <w:szCs w:val="44"/>
        </w:rPr>
        <w:t>重点活动备案表</w:t>
      </w:r>
    </w:p>
    <w:tbl>
      <w:tblPr>
        <w:tblStyle w:val="4"/>
        <w:tblW w:w="92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67"/>
        <w:gridCol w:w="3211"/>
        <w:gridCol w:w="1593"/>
        <w:gridCol w:w="28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活动名称</w:t>
            </w:r>
          </w:p>
        </w:tc>
        <w:tc>
          <w:tcPr>
            <w:tcW w:w="7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主办单位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承办单位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举办时间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举办地点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活动联系人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地    址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电子邮箱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活动经费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拟参加人数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3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活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动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简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介</w:t>
            </w:r>
          </w:p>
        </w:tc>
        <w:tc>
          <w:tcPr>
            <w:tcW w:w="7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（主要活动内容、方式、参加人员、宣传方式）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pacing w:before="78" w:beforeLines="25" w:line="276" w:lineRule="auto"/>
        <w:ind w:left="160" w:leftChars="50" w:right="160" w:rightChars="5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注：请按通知要求填写表格于5月6日前报送省科技厅外专处，联系方式：陈百操13765144108，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邮箱106801634@qq.com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0D"/>
    <w:rsid w:val="00011B32"/>
    <w:rsid w:val="00102D67"/>
    <w:rsid w:val="00374027"/>
    <w:rsid w:val="004F73F8"/>
    <w:rsid w:val="005D677A"/>
    <w:rsid w:val="00BD23E9"/>
    <w:rsid w:val="00C162EB"/>
    <w:rsid w:val="00D1330D"/>
    <w:rsid w:val="AA7AAC04"/>
    <w:rsid w:val="B7D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2022-04-21T17:54:00Z</dcterms:created>
  <dc:creator>ye peng</dc:creator>
  <cp:lastModifiedBy>ysgz</cp:lastModifiedBy>
  <dcterms:modified xsi:type="dcterms:W3CDTF">2022-04-21T14:35:15Z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