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黑体"/>
          <w:lang w:eastAsia="zh-CN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2"/>
        <w:ind w:left="0" w:leftChars="0" w:firstLine="0" w:firstLineChars="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6"/>
        </w:rPr>
        <w:t>科普讲解大赛选手报名表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sz w:val="24"/>
        </w:rPr>
      </w:pPr>
    </w:p>
    <w:tbl>
      <w:tblPr>
        <w:tblStyle w:val="5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794"/>
        <w:gridCol w:w="7"/>
        <w:gridCol w:w="1273"/>
        <w:gridCol w:w="136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</w:rPr>
              <w:t>名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民族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简单介绍讲解内容，限200字）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授权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ind w:firstLine="464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spacing w:line="288" w:lineRule="auto"/>
              <w:ind w:firstLine="464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本人同意上述摘要、汇编及公益宣传资料的著作权属于大赛组委会，并授权在今后开展科普活动中无偿使用。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意见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意见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ind w:firstLine="464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经审查，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代表队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选手讲解内容无政治性及科学性错误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，无科研诚信问题。</w:t>
            </w:r>
          </w:p>
          <w:p>
            <w:pPr>
              <w:spacing w:line="288" w:lineRule="auto"/>
              <w:ind w:firstLine="464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同意推荐参赛。</w:t>
            </w: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备注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eastAsia" w:eastAsia="楷体_GB2312" w:cs="Times New Roman"/>
          <w:sz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28"/>
        </w:rPr>
        <w:t>讲解所需的服装、道具、多媒体等由选手自备。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28"/>
        </w:rPr>
        <w:t>请于</w:t>
      </w:r>
      <w:r>
        <w:rPr>
          <w:rFonts w:hint="eastAsia" w:eastAsia="楷体_GB2312" w:cs="Times New Roman"/>
          <w:sz w:val="28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28"/>
        </w:rPr>
        <w:t>月</w:t>
      </w:r>
      <w:r>
        <w:rPr>
          <w:rFonts w:hint="eastAsia" w:eastAsia="楷体_GB2312" w:cs="Times New Roman"/>
          <w:sz w:val="28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sz w:val="28"/>
        </w:rPr>
        <w:t>日前填写表格报送组委会。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eastAsia" w:ascii="Times New Roman" w:hAnsi="Times New Roman" w:eastAsia="楷体_GB2312" w:cs="Times New Roman"/>
          <w:sz w:val="28"/>
          <w:lang w:eastAsia="zh-CN"/>
        </w:rPr>
      </w:pPr>
      <w:r>
        <w:rPr>
          <w:rFonts w:hint="eastAsia" w:eastAsia="楷体_GB2312" w:cs="Times New Roman"/>
          <w:sz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sz w:val="28"/>
        </w:rPr>
        <w:t>联系人：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潘梦娇、</w:t>
      </w:r>
      <w:r>
        <w:rPr>
          <w:rFonts w:hint="default" w:ascii="Times New Roman" w:hAnsi="Times New Roman" w:eastAsia="楷体_GB2312" w:cs="Times New Roman"/>
          <w:sz w:val="28"/>
        </w:rPr>
        <w:t>陈百操</w:t>
      </w:r>
      <w:r>
        <w:rPr>
          <w:rFonts w:hint="eastAsia" w:eastAsia="楷体_GB2312" w:cs="Times New Roman"/>
          <w:sz w:val="28"/>
          <w:lang w:eastAsia="zh-CN"/>
        </w:rPr>
        <w:t>，</w:t>
      </w:r>
      <w:r>
        <w:rPr>
          <w:rFonts w:hint="eastAsia" w:eastAsia="楷体_GB2312" w:cs="Times New Roman"/>
          <w:sz w:val="28"/>
          <w:lang w:val="en-US" w:eastAsia="zh-CN"/>
        </w:rPr>
        <w:t>手机</w:t>
      </w:r>
      <w:r>
        <w:rPr>
          <w:rFonts w:hint="default" w:ascii="Times New Roman" w:hAnsi="Times New Roman" w:eastAsia="楷体_GB2312" w:cs="Times New Roman"/>
          <w:sz w:val="28"/>
        </w:rPr>
        <w:t>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15185028251</w:t>
      </w:r>
      <w:r>
        <w:rPr>
          <w:rFonts w:hint="eastAsia" w:eastAsia="楷体_GB2312" w:cs="Times New Roman"/>
          <w:sz w:val="28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28"/>
        </w:rPr>
        <w:t>13765144108</w:t>
      </w:r>
      <w:r>
        <w:rPr>
          <w:rFonts w:hint="eastAsia" w:eastAsia="楷体_GB2312" w:cs="Times New Roman"/>
          <w:sz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</w:rPr>
        <w:t>电子邮箱：462961674 @qq.com</w:t>
      </w:r>
      <w:r>
        <w:rPr>
          <w:rFonts w:hint="eastAsia" w:eastAsia="楷体_GB2312" w:cs="Times New Roman"/>
          <w:sz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573F2B"/>
    <w:rsid w:val="06B76B84"/>
    <w:rsid w:val="0AE53B72"/>
    <w:rsid w:val="0C9D6B65"/>
    <w:rsid w:val="0FC85F3C"/>
    <w:rsid w:val="1758497F"/>
    <w:rsid w:val="1A6935F4"/>
    <w:rsid w:val="1DD261D8"/>
    <w:rsid w:val="1F177250"/>
    <w:rsid w:val="20573F2B"/>
    <w:rsid w:val="24991740"/>
    <w:rsid w:val="24E95F7F"/>
    <w:rsid w:val="27BF5A1F"/>
    <w:rsid w:val="2B597AF5"/>
    <w:rsid w:val="349034F0"/>
    <w:rsid w:val="41605725"/>
    <w:rsid w:val="4FD662C6"/>
    <w:rsid w:val="54606515"/>
    <w:rsid w:val="5BA43FB8"/>
    <w:rsid w:val="5D3B0C2D"/>
    <w:rsid w:val="5F8040E9"/>
    <w:rsid w:val="6595496B"/>
    <w:rsid w:val="671C784B"/>
    <w:rsid w:val="68072D1B"/>
    <w:rsid w:val="6864524C"/>
    <w:rsid w:val="6E8E4DD0"/>
    <w:rsid w:val="71960C76"/>
    <w:rsid w:val="748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386</Characters>
  <Lines>0</Lines>
  <Paragraphs>0</Paragraphs>
  <TotalTime>0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2020-09-02T01:09:00Z</dcterms:created>
  <dc:creator>花轮同学</dc:creator>
  <cp:lastModifiedBy>梁正华</cp:lastModifiedBy>
  <dcterms:modified xsi:type="dcterms:W3CDTF">2024-06-24T08:41:47Z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435100565_btnclosed</vt:lpwstr>
  </property>
  <property fmtid="{D5CDD505-2E9C-101B-9397-08002B2CF9AE}" pid="4" name="ICV">
    <vt:lpwstr>EEAF59FBE1744D39AD2776DEF9EF725D_13</vt:lpwstr>
  </property>
</Properties>
</file>