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809" w:rsidRDefault="005B1CB1" w:rsidP="00785FD9">
      <w:pPr>
        <w:spacing w:line="600" w:lineRule="exact"/>
        <w:rPr>
          <w:rFonts w:ascii="仿宋_GB2312"/>
          <w:szCs w:val="32"/>
        </w:rPr>
      </w:pPr>
      <w:r>
        <w:rPr>
          <w:rFonts w:ascii="黑体" w:eastAsia="黑体" w:hAnsi="黑体"/>
          <w:szCs w:val="32"/>
        </w:rPr>
        <w:t>附件</w:t>
      </w:r>
    </w:p>
    <w:p w:rsidR="00AD1809" w:rsidRPr="00785FD9" w:rsidRDefault="00AD1809" w:rsidP="00785FD9">
      <w:pPr>
        <w:spacing w:line="600" w:lineRule="exact"/>
        <w:rPr>
          <w:rFonts w:ascii="黑体" w:eastAsia="黑体" w:hAnsi="黑体"/>
          <w:bCs/>
          <w:sz w:val="44"/>
          <w:szCs w:val="44"/>
        </w:rPr>
      </w:pPr>
    </w:p>
    <w:p w:rsidR="00AD1809" w:rsidRDefault="005B1CB1" w:rsidP="00785FD9">
      <w:pPr>
        <w:spacing w:line="600" w:lineRule="exact"/>
        <w:jc w:val="center"/>
        <w:rPr>
          <w:rFonts w:ascii="方正小标宋简体" w:eastAsia="方正小标宋简体" w:hAnsi="黑体" w:cs="黑体"/>
          <w:bCs/>
          <w:sz w:val="44"/>
          <w:szCs w:val="36"/>
        </w:rPr>
      </w:pPr>
      <w:r>
        <w:rPr>
          <w:rFonts w:ascii="方正小标宋简体" w:eastAsia="方正小标宋简体" w:hAnsi="黑体" w:cs="黑体" w:hint="eastAsia"/>
          <w:bCs/>
          <w:sz w:val="44"/>
          <w:szCs w:val="36"/>
        </w:rPr>
        <w:t>第十届中国创新创业大赛（贵州赛区）</w:t>
      </w:r>
    </w:p>
    <w:p w:rsidR="00AD1809" w:rsidRDefault="005B1CB1" w:rsidP="00785FD9">
      <w:pPr>
        <w:spacing w:line="600" w:lineRule="exact"/>
        <w:jc w:val="center"/>
        <w:rPr>
          <w:rFonts w:ascii="方正小标宋简体" w:eastAsia="方正小标宋简体" w:hAnsi="黑体" w:cs="黑体"/>
          <w:bCs/>
          <w:sz w:val="44"/>
          <w:szCs w:val="36"/>
        </w:rPr>
      </w:pPr>
      <w:r>
        <w:rPr>
          <w:rFonts w:ascii="方正小标宋简体" w:eastAsia="方正小标宋简体" w:hAnsi="黑体" w:cs="黑体" w:hint="eastAsia"/>
          <w:bCs/>
          <w:sz w:val="44"/>
          <w:szCs w:val="36"/>
        </w:rPr>
        <w:t>暨第二届贵州科技创新大赛</w:t>
      </w:r>
    </w:p>
    <w:p w:rsidR="00AD1809" w:rsidRDefault="005B1CB1" w:rsidP="00785FD9">
      <w:pPr>
        <w:spacing w:line="600" w:lineRule="exact"/>
        <w:jc w:val="center"/>
        <w:rPr>
          <w:rFonts w:ascii="方正小标宋简体" w:eastAsia="方正小标宋简体"/>
          <w:bCs/>
          <w:sz w:val="52"/>
          <w:szCs w:val="44"/>
        </w:rPr>
      </w:pPr>
      <w:r>
        <w:rPr>
          <w:rFonts w:ascii="方正小标宋简体" w:eastAsia="方正小标宋简体" w:hAnsi="黑体" w:cs="黑体" w:hint="eastAsia"/>
          <w:bCs/>
          <w:sz w:val="44"/>
          <w:szCs w:val="36"/>
        </w:rPr>
        <w:t>赛事组织方案</w:t>
      </w:r>
    </w:p>
    <w:p w:rsidR="00AD1809" w:rsidRDefault="00AD1809" w:rsidP="00785FD9">
      <w:pPr>
        <w:spacing w:line="560" w:lineRule="exact"/>
        <w:rPr>
          <w:rFonts w:eastAsia="仿宋"/>
          <w:szCs w:val="32"/>
        </w:rPr>
      </w:pPr>
    </w:p>
    <w:p w:rsidR="00AD1809" w:rsidRDefault="005B1CB1" w:rsidP="00785FD9">
      <w:pPr>
        <w:spacing w:line="560" w:lineRule="exact"/>
        <w:ind w:firstLineChars="200" w:firstLine="624"/>
        <w:rPr>
          <w:rFonts w:eastAsia="黑体"/>
          <w:szCs w:val="32"/>
        </w:rPr>
      </w:pPr>
      <w:r>
        <w:rPr>
          <w:rFonts w:eastAsia="黑体" w:hAnsi="黑体"/>
          <w:szCs w:val="32"/>
        </w:rPr>
        <w:t>一、大赛目的</w:t>
      </w:r>
    </w:p>
    <w:p w:rsidR="00AD1809" w:rsidRDefault="005B1CB1" w:rsidP="00785FD9">
      <w:pPr>
        <w:spacing w:line="560" w:lineRule="exact"/>
        <w:ind w:firstLineChars="200" w:firstLine="624"/>
        <w:rPr>
          <w:rFonts w:ascii="仿宋_GB2312"/>
          <w:szCs w:val="32"/>
        </w:rPr>
      </w:pPr>
      <w:r>
        <w:rPr>
          <w:rFonts w:ascii="仿宋_GB2312" w:hAnsi="仿宋" w:cs="仿宋" w:hint="eastAsia"/>
          <w:szCs w:val="32"/>
        </w:rPr>
        <w:t>秉承“政府引导、公益支持、市场机制”的原则，培育“崇尚创新、支持创新、宽容创新，激情创业、科学创业、务实创业”的创新创业文化，</w:t>
      </w:r>
      <w:r>
        <w:rPr>
          <w:rFonts w:ascii="仿宋_GB2312" w:hAnsi="仿宋" w:hint="eastAsia"/>
          <w:szCs w:val="32"/>
        </w:rPr>
        <w:t>营造大众创业、万众创新的良好氛围。积极整合创新创业有关资源和要素，通过大赛遴选出一批符合我省省情的科技型中小企业并加强扶持，激励科技型中小企业加快发展，推动我省双创工作提质升级，</w:t>
      </w:r>
      <w:r>
        <w:rPr>
          <w:rFonts w:ascii="仿宋_GB2312" w:hAnsi="仿宋" w:cs="仿宋" w:hint="eastAsia"/>
          <w:szCs w:val="32"/>
        </w:rPr>
        <w:t>不断培育发展新动能，积极服务我省经济社会高质量发展。</w:t>
      </w:r>
      <w:r>
        <w:rPr>
          <w:rFonts w:ascii="仿宋_GB2312" w:hint="eastAsia"/>
          <w:szCs w:val="32"/>
        </w:rPr>
        <w:t xml:space="preserve"> </w:t>
      </w:r>
    </w:p>
    <w:p w:rsidR="00AD1809" w:rsidRDefault="005B1CB1" w:rsidP="00785FD9">
      <w:pPr>
        <w:spacing w:line="560" w:lineRule="exact"/>
        <w:ind w:firstLineChars="200" w:firstLine="624"/>
        <w:rPr>
          <w:rFonts w:eastAsia="黑体"/>
          <w:szCs w:val="32"/>
        </w:rPr>
      </w:pPr>
      <w:r>
        <w:rPr>
          <w:rFonts w:eastAsia="黑体" w:hAnsi="黑体"/>
          <w:szCs w:val="32"/>
        </w:rPr>
        <w:t>二、大赛主题</w:t>
      </w:r>
    </w:p>
    <w:p w:rsidR="00AD1809" w:rsidRDefault="005B1CB1" w:rsidP="00785FD9">
      <w:pPr>
        <w:spacing w:line="560" w:lineRule="exact"/>
        <w:ind w:firstLineChars="200" w:firstLine="624"/>
        <w:rPr>
          <w:rFonts w:ascii="仿宋_GB2312" w:hAnsi="仿宋" w:cs="仿宋"/>
          <w:szCs w:val="32"/>
        </w:rPr>
      </w:pPr>
      <w:r>
        <w:rPr>
          <w:rFonts w:ascii="仿宋_GB2312" w:hAnsi="仿宋" w:cs="仿宋"/>
          <w:szCs w:val="32"/>
        </w:rPr>
        <w:t>科技创新  成就大业</w:t>
      </w:r>
    </w:p>
    <w:p w:rsidR="00AD1809" w:rsidRDefault="005B1CB1" w:rsidP="00785FD9">
      <w:pPr>
        <w:spacing w:line="560" w:lineRule="exact"/>
        <w:ind w:firstLineChars="200" w:firstLine="624"/>
        <w:rPr>
          <w:rFonts w:eastAsia="黑体"/>
          <w:szCs w:val="32"/>
        </w:rPr>
      </w:pPr>
      <w:r>
        <w:rPr>
          <w:rFonts w:eastAsia="黑体" w:hAnsi="黑体"/>
          <w:szCs w:val="32"/>
        </w:rPr>
        <w:t>三、组织机构</w:t>
      </w:r>
    </w:p>
    <w:p w:rsidR="00AD1809" w:rsidRDefault="005B1CB1" w:rsidP="00785FD9">
      <w:pPr>
        <w:spacing w:line="560" w:lineRule="exact"/>
        <w:ind w:firstLineChars="200" w:firstLine="624"/>
        <w:rPr>
          <w:rFonts w:ascii="楷体_GB2312" w:eastAsia="楷体_GB2312"/>
          <w:szCs w:val="32"/>
        </w:rPr>
      </w:pPr>
      <w:r>
        <w:rPr>
          <w:rFonts w:ascii="楷体_GB2312" w:eastAsia="楷体_GB2312" w:hAnsi="仿宋" w:cs="仿宋" w:hint="eastAsia"/>
          <w:bCs/>
          <w:szCs w:val="32"/>
        </w:rPr>
        <w:t>（一）主办单位</w:t>
      </w:r>
    </w:p>
    <w:p w:rsidR="00AD1809" w:rsidRDefault="005B1CB1" w:rsidP="00785FD9">
      <w:pPr>
        <w:spacing w:line="560" w:lineRule="exact"/>
        <w:ind w:firstLineChars="200" w:firstLine="624"/>
        <w:rPr>
          <w:rFonts w:ascii="仿宋_GB2312" w:hAnsi="仿宋" w:cs="仿宋"/>
          <w:szCs w:val="32"/>
        </w:rPr>
      </w:pPr>
      <w:r>
        <w:rPr>
          <w:rFonts w:ascii="仿宋_GB2312" w:hAnsi="仿宋" w:cs="仿宋"/>
          <w:szCs w:val="32"/>
        </w:rPr>
        <w:t>贵州省科学技术厅</w:t>
      </w:r>
    </w:p>
    <w:p w:rsidR="00AD1809" w:rsidRDefault="005B1CB1" w:rsidP="00785FD9">
      <w:pPr>
        <w:spacing w:line="560" w:lineRule="exact"/>
        <w:ind w:firstLineChars="200" w:firstLine="624"/>
        <w:rPr>
          <w:rFonts w:ascii="楷体_GB2312" w:eastAsia="楷体_GB2312" w:hAnsi="仿宋" w:cs="仿宋"/>
          <w:bCs/>
          <w:szCs w:val="32"/>
        </w:rPr>
      </w:pPr>
      <w:r>
        <w:rPr>
          <w:rFonts w:ascii="楷体_GB2312" w:eastAsia="楷体_GB2312" w:hAnsi="仿宋" w:cs="仿宋" w:hint="eastAsia"/>
          <w:bCs/>
          <w:szCs w:val="32"/>
        </w:rPr>
        <w:t>（二）协办单位</w:t>
      </w:r>
    </w:p>
    <w:p w:rsidR="00AD1809" w:rsidRDefault="005B1CB1" w:rsidP="00785FD9">
      <w:pPr>
        <w:spacing w:line="560" w:lineRule="exact"/>
        <w:ind w:firstLineChars="200" w:firstLine="624"/>
        <w:rPr>
          <w:rFonts w:ascii="仿宋_GB2312" w:hAnsi="仿宋" w:cs="仿宋"/>
          <w:szCs w:val="32"/>
        </w:rPr>
      </w:pPr>
      <w:r>
        <w:rPr>
          <w:rFonts w:ascii="仿宋_GB2312" w:hAnsi="仿宋" w:cs="仿宋"/>
          <w:szCs w:val="32"/>
        </w:rPr>
        <w:t>贵阳国家高新区管委会</w:t>
      </w:r>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t>安顺国家高新区</w:t>
      </w:r>
      <w:r>
        <w:rPr>
          <w:rFonts w:ascii="仿宋_GB2312" w:hAnsi="仿宋" w:cs="仿宋"/>
          <w:szCs w:val="32"/>
        </w:rPr>
        <w:t>管委会</w:t>
      </w:r>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lastRenderedPageBreak/>
        <w:t>遵义高新区</w:t>
      </w:r>
      <w:r>
        <w:rPr>
          <w:rFonts w:ascii="仿宋_GB2312" w:hAnsi="仿宋" w:cs="仿宋"/>
          <w:szCs w:val="32"/>
        </w:rPr>
        <w:t>管委会</w:t>
      </w:r>
    </w:p>
    <w:p w:rsidR="00AD1809" w:rsidRDefault="005B1CB1" w:rsidP="00785FD9">
      <w:pPr>
        <w:spacing w:line="560" w:lineRule="exact"/>
        <w:ind w:firstLineChars="200" w:firstLine="624"/>
        <w:rPr>
          <w:bCs/>
          <w:color w:val="000000" w:themeColor="text1"/>
          <w:szCs w:val="32"/>
        </w:rPr>
      </w:pPr>
      <w:r>
        <w:rPr>
          <w:rFonts w:hint="eastAsia"/>
          <w:bCs/>
          <w:color w:val="000000" w:themeColor="text1"/>
          <w:szCs w:val="32"/>
        </w:rPr>
        <w:t>黔南高新区管委会</w:t>
      </w:r>
    </w:p>
    <w:p w:rsidR="00AD1809" w:rsidRDefault="005B1CB1" w:rsidP="00785FD9">
      <w:pPr>
        <w:spacing w:line="560" w:lineRule="exact"/>
        <w:ind w:firstLineChars="200" w:firstLine="624"/>
        <w:rPr>
          <w:rFonts w:ascii="仿宋_GB2312" w:hAnsi="仿宋" w:cs="仿宋"/>
          <w:color w:val="000000" w:themeColor="text1"/>
          <w:szCs w:val="32"/>
        </w:rPr>
      </w:pPr>
      <w:r>
        <w:rPr>
          <w:rFonts w:ascii="仿宋_GB2312" w:hAnsi="仿宋" w:cs="仿宋" w:hint="eastAsia"/>
          <w:color w:val="000000" w:themeColor="text1"/>
          <w:szCs w:val="32"/>
        </w:rPr>
        <w:t>贵阳市科技局</w:t>
      </w:r>
    </w:p>
    <w:p w:rsidR="00AD1809" w:rsidRDefault="005B1CB1" w:rsidP="00785FD9">
      <w:pPr>
        <w:spacing w:line="560" w:lineRule="exact"/>
        <w:ind w:firstLineChars="200" w:firstLine="624"/>
        <w:rPr>
          <w:rFonts w:ascii="仿宋_GB2312" w:hAnsi="仿宋" w:cs="仿宋"/>
          <w:color w:val="000000" w:themeColor="text1"/>
          <w:szCs w:val="32"/>
        </w:rPr>
      </w:pPr>
      <w:r>
        <w:rPr>
          <w:rFonts w:ascii="仿宋_GB2312" w:hAnsi="仿宋" w:cs="仿宋" w:hint="eastAsia"/>
          <w:color w:val="000000" w:themeColor="text1"/>
          <w:szCs w:val="32"/>
        </w:rPr>
        <w:t>黔南</w:t>
      </w:r>
      <w:proofErr w:type="gramStart"/>
      <w:r>
        <w:rPr>
          <w:rFonts w:ascii="仿宋_GB2312" w:hAnsi="仿宋" w:cs="仿宋" w:hint="eastAsia"/>
          <w:color w:val="000000" w:themeColor="text1"/>
          <w:szCs w:val="32"/>
        </w:rPr>
        <w:t>州科技</w:t>
      </w:r>
      <w:proofErr w:type="gramEnd"/>
      <w:r>
        <w:rPr>
          <w:rFonts w:ascii="仿宋_GB2312" w:hAnsi="仿宋" w:cs="仿宋" w:hint="eastAsia"/>
          <w:color w:val="000000" w:themeColor="text1"/>
          <w:szCs w:val="32"/>
        </w:rPr>
        <w:t>局</w:t>
      </w:r>
    </w:p>
    <w:p w:rsidR="00AD1809" w:rsidRDefault="005B1CB1" w:rsidP="00785FD9">
      <w:pPr>
        <w:spacing w:line="560" w:lineRule="exact"/>
        <w:ind w:firstLineChars="200" w:firstLine="624"/>
        <w:rPr>
          <w:rFonts w:ascii="楷体_GB2312" w:eastAsia="楷体_GB2312" w:hAnsi="仿宋" w:cs="仿宋"/>
          <w:bCs/>
          <w:szCs w:val="32"/>
        </w:rPr>
      </w:pPr>
      <w:r>
        <w:rPr>
          <w:rFonts w:ascii="楷体_GB2312" w:eastAsia="楷体_GB2312" w:hAnsi="仿宋" w:cs="仿宋" w:hint="eastAsia"/>
          <w:bCs/>
          <w:szCs w:val="32"/>
        </w:rPr>
        <w:t>（三）承办单位</w:t>
      </w:r>
    </w:p>
    <w:p w:rsidR="00AD1809" w:rsidRDefault="005B1CB1" w:rsidP="00785FD9">
      <w:pPr>
        <w:spacing w:line="560" w:lineRule="exact"/>
        <w:ind w:firstLineChars="200" w:firstLine="624"/>
        <w:rPr>
          <w:rFonts w:ascii="仿宋_GB2312" w:hAnsi="仿宋" w:cs="仿宋"/>
          <w:szCs w:val="32"/>
        </w:rPr>
      </w:pPr>
      <w:r>
        <w:rPr>
          <w:rFonts w:ascii="仿宋_GB2312" w:hAnsi="仿宋" w:cs="仿宋"/>
          <w:szCs w:val="32"/>
        </w:rPr>
        <w:t>贵州省生产力促进中心</w:t>
      </w:r>
    </w:p>
    <w:p w:rsidR="00AD1809" w:rsidRDefault="00785FD9" w:rsidP="00785FD9">
      <w:pPr>
        <w:spacing w:line="560" w:lineRule="exact"/>
        <w:ind w:firstLineChars="200" w:firstLine="624"/>
        <w:rPr>
          <w:rFonts w:ascii="仿宋_GB2312" w:hAnsi="仿宋" w:cs="仿宋"/>
          <w:szCs w:val="32"/>
        </w:rPr>
      </w:pPr>
      <w:r>
        <w:rPr>
          <w:rFonts w:ascii="仿宋_GB2312" w:hAnsi="仿宋" w:cs="仿宋" w:hint="eastAsia"/>
          <w:szCs w:val="32"/>
        </w:rPr>
        <w:t>贵州大学</w:t>
      </w:r>
      <w:r w:rsidR="00803C18">
        <w:rPr>
          <w:rFonts w:ascii="仿宋_GB2312" w:hAnsi="仿宋" w:cs="仿宋" w:hint="eastAsia"/>
          <w:szCs w:val="32"/>
        </w:rPr>
        <w:t>国家</w:t>
      </w:r>
      <w:r w:rsidR="005B1CB1">
        <w:rPr>
          <w:rFonts w:ascii="仿宋_GB2312" w:hAnsi="仿宋" w:cs="仿宋" w:hint="eastAsia"/>
          <w:szCs w:val="32"/>
        </w:rPr>
        <w:t>大学科技园</w:t>
      </w:r>
    </w:p>
    <w:p w:rsidR="00AD1809" w:rsidRDefault="005B1CB1" w:rsidP="00785FD9">
      <w:pPr>
        <w:spacing w:line="560" w:lineRule="exact"/>
        <w:ind w:firstLineChars="200" w:firstLine="624"/>
        <w:rPr>
          <w:rFonts w:ascii="仿宋_GB2312" w:hAnsi="仿宋" w:cs="仿宋"/>
          <w:szCs w:val="32"/>
        </w:rPr>
      </w:pPr>
      <w:r>
        <w:rPr>
          <w:rFonts w:ascii="仿宋_GB2312" w:hAnsi="仿宋" w:cs="仿宋"/>
          <w:szCs w:val="32"/>
        </w:rPr>
        <w:t>贵阳国家高新区科技创新局</w:t>
      </w:r>
    </w:p>
    <w:p w:rsidR="00FB2B93" w:rsidRDefault="00FB2B93" w:rsidP="00785FD9">
      <w:pPr>
        <w:spacing w:line="560" w:lineRule="exact"/>
        <w:ind w:firstLineChars="200" w:firstLine="624"/>
        <w:rPr>
          <w:rFonts w:ascii="仿宋_GB2312" w:hAnsi="仿宋" w:cs="仿宋"/>
          <w:szCs w:val="32"/>
        </w:rPr>
      </w:pPr>
      <w:r>
        <w:rPr>
          <w:rFonts w:ascii="仿宋_GB2312" w:hAnsi="仿宋" w:hint="eastAsia"/>
          <w:szCs w:val="32"/>
        </w:rPr>
        <w:t>贵阳高新</w:t>
      </w:r>
      <w:r w:rsidR="00CE7958">
        <w:rPr>
          <w:rFonts w:ascii="仿宋_GB2312" w:hAnsi="仿宋" w:hint="eastAsia"/>
          <w:szCs w:val="32"/>
        </w:rPr>
        <w:t>技术</w:t>
      </w:r>
      <w:r>
        <w:rPr>
          <w:rFonts w:ascii="仿宋_GB2312" w:hAnsi="仿宋" w:hint="eastAsia"/>
          <w:szCs w:val="32"/>
        </w:rPr>
        <w:t>创业服务中心</w:t>
      </w:r>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t>安顺国家高新区管理服务中心</w:t>
      </w:r>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t>遵义高新区科技局</w:t>
      </w:r>
    </w:p>
    <w:p w:rsidR="00AD1809" w:rsidRDefault="005B1CB1" w:rsidP="00785FD9">
      <w:pPr>
        <w:spacing w:line="560" w:lineRule="exact"/>
        <w:ind w:firstLineChars="200" w:firstLine="624"/>
        <w:rPr>
          <w:rFonts w:ascii="仿宋_GB2312" w:hAnsi="仿宋"/>
          <w:color w:val="000000" w:themeColor="text1"/>
          <w:szCs w:val="32"/>
        </w:rPr>
      </w:pPr>
      <w:r>
        <w:rPr>
          <w:rFonts w:ascii="仿宋_GB2312" w:hAnsi="仿宋" w:hint="eastAsia"/>
          <w:color w:val="000000" w:themeColor="text1"/>
          <w:szCs w:val="32"/>
        </w:rPr>
        <w:t>黔南高新区综合事务局</w:t>
      </w:r>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t>贵州省股权创业投资协会</w:t>
      </w:r>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t>贵州广播电视台科教频道（6频道）</w:t>
      </w:r>
    </w:p>
    <w:p w:rsidR="00AD1809" w:rsidRDefault="005B1CB1" w:rsidP="00785FD9">
      <w:pPr>
        <w:spacing w:line="560" w:lineRule="exact"/>
        <w:ind w:firstLineChars="200" w:firstLine="624"/>
        <w:rPr>
          <w:rFonts w:ascii="楷体_GB2312" w:eastAsia="楷体_GB2312" w:hAnsi="仿宋" w:cs="仿宋"/>
          <w:bCs/>
          <w:szCs w:val="32"/>
        </w:rPr>
      </w:pPr>
      <w:bookmarkStart w:id="0" w:name="_Toc16005"/>
      <w:bookmarkStart w:id="1" w:name="_Toc8749"/>
      <w:r>
        <w:rPr>
          <w:rFonts w:ascii="楷体_GB2312" w:eastAsia="楷体_GB2312" w:hAnsi="仿宋" w:cs="仿宋" w:hint="eastAsia"/>
          <w:bCs/>
          <w:szCs w:val="32"/>
        </w:rPr>
        <w:t>（四）支持单位（排名不分先后）</w:t>
      </w:r>
      <w:bookmarkEnd w:id="0"/>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t>各市（州）、县（市、区）科技管理部门，各高校（大学科技园），各科技企业孵化器、</w:t>
      </w:r>
      <w:proofErr w:type="gramStart"/>
      <w:r>
        <w:rPr>
          <w:rFonts w:ascii="仿宋_GB2312" w:hAnsi="仿宋" w:cs="仿宋" w:hint="eastAsia"/>
          <w:szCs w:val="32"/>
        </w:rPr>
        <w:t>众创空间</w:t>
      </w:r>
      <w:proofErr w:type="gramEnd"/>
      <w:r>
        <w:rPr>
          <w:rFonts w:ascii="仿宋_GB2312" w:hAnsi="仿宋" w:cs="仿宋" w:hint="eastAsia"/>
          <w:szCs w:val="32"/>
        </w:rPr>
        <w:t>，</w:t>
      </w:r>
      <w:proofErr w:type="gramStart"/>
      <w:r>
        <w:rPr>
          <w:rFonts w:ascii="仿宋_GB2312" w:hAnsi="仿宋" w:cs="仿宋" w:hint="eastAsia"/>
          <w:szCs w:val="32"/>
        </w:rPr>
        <w:t>贵州省贵商总会</w:t>
      </w:r>
      <w:proofErr w:type="gramEnd"/>
      <w:r>
        <w:rPr>
          <w:rFonts w:ascii="仿宋_GB2312" w:hAnsi="仿宋" w:cs="仿宋" w:hint="eastAsia"/>
          <w:szCs w:val="32"/>
        </w:rPr>
        <w:t>、首辰集团、招商银行贵阳分行、</w:t>
      </w:r>
      <w:r>
        <w:rPr>
          <w:rFonts w:ascii="仿宋_GB2312" w:hint="eastAsia"/>
          <w:bCs/>
          <w:color w:val="000000"/>
          <w:szCs w:val="32"/>
        </w:rPr>
        <w:t>联通创新创业投资（贵州）有限公司、</w:t>
      </w:r>
      <w:proofErr w:type="gramStart"/>
      <w:r>
        <w:rPr>
          <w:rFonts w:ascii="仿宋_GB2312" w:hAnsi="仿宋" w:cs="仿宋" w:hint="eastAsia"/>
          <w:szCs w:val="32"/>
        </w:rPr>
        <w:t>泰豪产城</w:t>
      </w:r>
      <w:proofErr w:type="gramEnd"/>
      <w:r>
        <w:rPr>
          <w:rFonts w:ascii="仿宋_GB2312" w:hAnsi="仿宋" w:cs="仿宋" w:hint="eastAsia"/>
          <w:szCs w:val="32"/>
        </w:rPr>
        <w:t>集团、猪八戒网、</w:t>
      </w:r>
      <w:r>
        <w:rPr>
          <w:rFonts w:ascii="仿宋_GB2312" w:hint="eastAsia"/>
          <w:bCs/>
          <w:color w:val="000000"/>
          <w:szCs w:val="32"/>
        </w:rPr>
        <w:t>贵州</w:t>
      </w:r>
      <w:proofErr w:type="gramStart"/>
      <w:r>
        <w:rPr>
          <w:rFonts w:ascii="仿宋_GB2312" w:hint="eastAsia"/>
          <w:bCs/>
          <w:color w:val="000000"/>
          <w:szCs w:val="32"/>
        </w:rPr>
        <w:t>黔企质量</w:t>
      </w:r>
      <w:proofErr w:type="gramEnd"/>
      <w:r>
        <w:rPr>
          <w:rFonts w:ascii="仿宋_GB2312" w:hint="eastAsia"/>
          <w:bCs/>
          <w:color w:val="000000"/>
          <w:szCs w:val="32"/>
        </w:rPr>
        <w:t>与品牌研究院</w:t>
      </w:r>
      <w:r>
        <w:rPr>
          <w:rFonts w:ascii="仿宋_GB2312" w:hAnsi="仿宋" w:cs="仿宋" w:hint="eastAsia"/>
          <w:szCs w:val="32"/>
        </w:rPr>
        <w:t>等。</w:t>
      </w:r>
    </w:p>
    <w:p w:rsidR="00AD1809" w:rsidRDefault="005B1CB1" w:rsidP="00785FD9">
      <w:pPr>
        <w:spacing w:line="560" w:lineRule="exact"/>
        <w:ind w:firstLineChars="200" w:firstLine="624"/>
        <w:outlineLvl w:val="1"/>
        <w:rPr>
          <w:rFonts w:ascii="仿宋_GB2312" w:hAnsi="仿宋" w:cs="仿宋"/>
          <w:szCs w:val="32"/>
        </w:rPr>
      </w:pPr>
      <w:r>
        <w:rPr>
          <w:rFonts w:ascii="仿宋_GB2312" w:hAnsi="仿宋" w:cs="仿宋" w:hint="eastAsia"/>
          <w:szCs w:val="32"/>
        </w:rPr>
        <w:t>支持单位随赛事活动开展将陆续增加并公布。</w:t>
      </w:r>
    </w:p>
    <w:p w:rsidR="00AD1809" w:rsidRDefault="005B1CB1" w:rsidP="00785FD9">
      <w:pPr>
        <w:spacing w:line="560" w:lineRule="exact"/>
        <w:ind w:firstLineChars="200" w:firstLine="624"/>
        <w:rPr>
          <w:rFonts w:ascii="楷体_GB2312" w:eastAsia="楷体_GB2312" w:hAnsi="仿宋" w:cs="仿宋"/>
          <w:bCs/>
          <w:szCs w:val="32"/>
        </w:rPr>
      </w:pPr>
      <w:r>
        <w:rPr>
          <w:rFonts w:ascii="楷体_GB2312" w:eastAsia="楷体_GB2312" w:hAnsi="仿宋" w:cs="仿宋" w:hint="eastAsia"/>
          <w:bCs/>
          <w:szCs w:val="32"/>
        </w:rPr>
        <w:t>（五）协助执行单位</w:t>
      </w:r>
      <w:bookmarkEnd w:id="1"/>
      <w:r>
        <w:rPr>
          <w:rFonts w:ascii="楷体_GB2312" w:eastAsia="楷体_GB2312" w:hAnsi="仿宋" w:cs="仿宋" w:hint="eastAsia"/>
          <w:bCs/>
          <w:szCs w:val="32"/>
        </w:rPr>
        <w:t>（排名不分先后）</w:t>
      </w:r>
    </w:p>
    <w:p w:rsidR="00AD1809" w:rsidRDefault="005B1CB1" w:rsidP="00785FD9">
      <w:pPr>
        <w:spacing w:line="560" w:lineRule="exact"/>
        <w:ind w:firstLineChars="200" w:firstLine="624"/>
        <w:rPr>
          <w:rFonts w:ascii="仿宋_GB2312" w:hAnsi="仿宋" w:cs="仿宋"/>
          <w:szCs w:val="32"/>
        </w:rPr>
      </w:pPr>
      <w:r>
        <w:rPr>
          <w:rFonts w:ascii="仿宋_GB2312" w:hAnsi="仿宋" w:hint="eastAsia"/>
          <w:szCs w:val="32"/>
        </w:rPr>
        <w:t>贵州大学科技园</w:t>
      </w:r>
      <w:proofErr w:type="gramStart"/>
      <w:r>
        <w:rPr>
          <w:rFonts w:ascii="仿宋_GB2312" w:hAnsi="仿宋" w:hint="eastAsia"/>
          <w:szCs w:val="32"/>
        </w:rPr>
        <w:t>六度创客工场</w:t>
      </w:r>
      <w:proofErr w:type="gramEnd"/>
      <w:r>
        <w:rPr>
          <w:rFonts w:ascii="仿宋_GB2312" w:hAnsi="仿宋" w:hint="eastAsia"/>
          <w:szCs w:val="32"/>
        </w:rPr>
        <w:t>、</w:t>
      </w:r>
      <w:r>
        <w:rPr>
          <w:rFonts w:ascii="仿宋_GB2312" w:hAnsi="仿宋" w:cs="仿宋" w:hint="eastAsia"/>
          <w:szCs w:val="32"/>
        </w:rPr>
        <w:t>贵州贵漂科技有限公司、贵</w:t>
      </w:r>
      <w:r>
        <w:rPr>
          <w:rFonts w:ascii="仿宋_GB2312" w:hAnsi="仿宋" w:cs="仿宋" w:hint="eastAsia"/>
          <w:szCs w:val="32"/>
        </w:rPr>
        <w:lastRenderedPageBreak/>
        <w:t>州联心科技有限公司、贵州科学城管理有限责任公司、贵州云博会展产业发展有限公司。</w:t>
      </w:r>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t>协助执行单位随赛事活动开展将陆续增加并公布。</w:t>
      </w:r>
    </w:p>
    <w:p w:rsidR="00AD1809" w:rsidRDefault="005B1CB1" w:rsidP="00785FD9">
      <w:pPr>
        <w:spacing w:line="560" w:lineRule="exact"/>
        <w:ind w:firstLineChars="200" w:firstLine="624"/>
        <w:rPr>
          <w:rFonts w:ascii="楷体_GB2312" w:eastAsia="楷体_GB2312" w:hAnsi="仿宋" w:cs="仿宋"/>
          <w:bCs/>
          <w:szCs w:val="32"/>
        </w:rPr>
      </w:pPr>
      <w:r>
        <w:rPr>
          <w:rFonts w:ascii="楷体_GB2312" w:eastAsia="楷体_GB2312" w:hAnsi="仿宋" w:cs="仿宋" w:hint="eastAsia"/>
          <w:bCs/>
          <w:szCs w:val="32"/>
        </w:rPr>
        <w:t>（六）大赛执委会</w:t>
      </w:r>
    </w:p>
    <w:p w:rsidR="00AD1809" w:rsidRDefault="005B1CB1" w:rsidP="00785FD9">
      <w:pPr>
        <w:spacing w:line="560" w:lineRule="exact"/>
        <w:ind w:firstLine="615"/>
        <w:rPr>
          <w:rFonts w:ascii="仿宋_GB2312"/>
          <w:szCs w:val="32"/>
        </w:rPr>
      </w:pPr>
      <w:r>
        <w:rPr>
          <w:rFonts w:ascii="仿宋_GB2312" w:hAnsi="仿宋" w:hint="eastAsia"/>
          <w:szCs w:val="32"/>
        </w:rPr>
        <w:t>为保障大赛顺利举行，促进各部门沟通协调、联合工作，大赛设立执委会，指导协调大赛各项工作。</w:t>
      </w:r>
    </w:p>
    <w:p w:rsidR="00AD1809" w:rsidRDefault="005B1CB1" w:rsidP="00785FD9">
      <w:pPr>
        <w:spacing w:line="560" w:lineRule="exact"/>
        <w:ind w:firstLine="615"/>
        <w:rPr>
          <w:rFonts w:ascii="仿宋_GB2312"/>
          <w:szCs w:val="32"/>
        </w:rPr>
      </w:pPr>
      <w:r>
        <w:rPr>
          <w:rFonts w:ascii="仿宋_GB2312" w:hAnsi="仿宋" w:hint="eastAsia"/>
          <w:szCs w:val="32"/>
        </w:rPr>
        <w:t>主</w:t>
      </w:r>
      <w:r>
        <w:rPr>
          <w:rFonts w:ascii="仿宋_GB2312" w:hint="eastAsia"/>
          <w:szCs w:val="32"/>
        </w:rPr>
        <w:t xml:space="preserve">  </w:t>
      </w:r>
      <w:r>
        <w:rPr>
          <w:rFonts w:ascii="仿宋_GB2312" w:hAnsi="仿宋" w:hint="eastAsia"/>
          <w:szCs w:val="32"/>
        </w:rPr>
        <w:t>任：安守海</w:t>
      </w:r>
      <w:r>
        <w:rPr>
          <w:rFonts w:ascii="仿宋_GB2312" w:hint="eastAsia"/>
          <w:szCs w:val="32"/>
        </w:rPr>
        <w:t xml:space="preserve">   </w:t>
      </w:r>
      <w:r>
        <w:rPr>
          <w:rFonts w:ascii="仿宋_GB2312" w:hAnsi="仿宋" w:hint="eastAsia"/>
          <w:szCs w:val="32"/>
        </w:rPr>
        <w:t>省科技厅</w:t>
      </w:r>
      <w:r w:rsidR="00350C27">
        <w:rPr>
          <w:rFonts w:ascii="仿宋_GB2312" w:hAnsi="仿宋" w:hint="eastAsia"/>
          <w:szCs w:val="32"/>
        </w:rPr>
        <w:t>党组成员、</w:t>
      </w:r>
      <w:r>
        <w:rPr>
          <w:rFonts w:ascii="仿宋_GB2312" w:hAnsi="仿宋" w:hint="eastAsia"/>
          <w:szCs w:val="32"/>
        </w:rPr>
        <w:t>副厅长</w:t>
      </w:r>
    </w:p>
    <w:p w:rsidR="00AD1809" w:rsidRDefault="005B1CB1" w:rsidP="00785FD9">
      <w:pPr>
        <w:spacing w:line="560" w:lineRule="exact"/>
        <w:ind w:firstLine="615"/>
        <w:rPr>
          <w:rFonts w:ascii="仿宋_GB2312" w:hAnsi="仿宋"/>
          <w:szCs w:val="32"/>
        </w:rPr>
      </w:pPr>
      <w:r>
        <w:rPr>
          <w:rFonts w:ascii="仿宋_GB2312" w:hAnsi="仿宋" w:hint="eastAsia"/>
          <w:szCs w:val="32"/>
        </w:rPr>
        <w:t>副主任：熊</w:t>
      </w:r>
      <w:r>
        <w:rPr>
          <w:rFonts w:ascii="仿宋_GB2312" w:hint="eastAsia"/>
          <w:szCs w:val="32"/>
        </w:rPr>
        <w:t xml:space="preserve">  </w:t>
      </w:r>
      <w:r>
        <w:rPr>
          <w:rFonts w:ascii="仿宋_GB2312" w:hAnsi="仿宋" w:hint="eastAsia"/>
          <w:szCs w:val="32"/>
        </w:rPr>
        <w:t>庆</w:t>
      </w:r>
      <w:r>
        <w:rPr>
          <w:rFonts w:ascii="仿宋_GB2312" w:hint="eastAsia"/>
          <w:szCs w:val="32"/>
        </w:rPr>
        <w:t xml:space="preserve">   </w:t>
      </w:r>
      <w:r>
        <w:rPr>
          <w:rFonts w:ascii="仿宋_GB2312" w:hAnsi="仿宋" w:hint="eastAsia"/>
          <w:szCs w:val="32"/>
        </w:rPr>
        <w:t>省科技</w:t>
      </w:r>
      <w:proofErr w:type="gramStart"/>
      <w:r>
        <w:rPr>
          <w:rFonts w:ascii="仿宋_GB2312" w:hAnsi="仿宋" w:hint="eastAsia"/>
          <w:szCs w:val="32"/>
        </w:rPr>
        <w:t>厅成果</w:t>
      </w:r>
      <w:proofErr w:type="gramEnd"/>
      <w:r>
        <w:rPr>
          <w:rFonts w:ascii="仿宋_GB2312" w:hAnsi="仿宋" w:hint="eastAsia"/>
          <w:szCs w:val="32"/>
        </w:rPr>
        <w:t>转化与区域创新处处长</w:t>
      </w:r>
    </w:p>
    <w:p w:rsidR="00AD1809" w:rsidRDefault="005B1CB1" w:rsidP="00785FD9">
      <w:pPr>
        <w:spacing w:line="560" w:lineRule="exact"/>
        <w:ind w:firstLine="615"/>
        <w:rPr>
          <w:rFonts w:ascii="仿宋_GB2312" w:hAnsi="仿宋"/>
          <w:szCs w:val="32"/>
        </w:rPr>
      </w:pPr>
      <w:r>
        <w:rPr>
          <w:rFonts w:ascii="仿宋_GB2312" w:hAnsi="仿宋" w:hint="eastAsia"/>
          <w:szCs w:val="32"/>
        </w:rPr>
        <w:t xml:space="preserve">        高  升   贵阳国家高新区管委会副主任</w:t>
      </w:r>
    </w:p>
    <w:p w:rsidR="00AD1809" w:rsidRDefault="005B1CB1" w:rsidP="00785FD9">
      <w:pPr>
        <w:spacing w:line="560" w:lineRule="exact"/>
        <w:ind w:firstLine="615"/>
        <w:rPr>
          <w:rFonts w:ascii="仿宋_GB2312" w:hAnsi="仿宋"/>
          <w:szCs w:val="32"/>
        </w:rPr>
      </w:pPr>
      <w:r>
        <w:rPr>
          <w:rFonts w:ascii="仿宋_GB2312" w:hAnsi="仿宋" w:hint="eastAsia"/>
          <w:szCs w:val="32"/>
        </w:rPr>
        <w:t xml:space="preserve">        涂  刚   安顺国家高新区管委会副主任</w:t>
      </w:r>
    </w:p>
    <w:p w:rsidR="00AD1809" w:rsidRDefault="005B1CB1" w:rsidP="00785FD9">
      <w:pPr>
        <w:spacing w:line="560" w:lineRule="exact"/>
        <w:ind w:firstLineChars="592" w:firstLine="1846"/>
        <w:rPr>
          <w:rFonts w:ascii="仿宋_GB2312" w:hAnsi="仿宋"/>
          <w:szCs w:val="32"/>
        </w:rPr>
      </w:pPr>
      <w:proofErr w:type="gramStart"/>
      <w:r>
        <w:rPr>
          <w:rFonts w:ascii="仿宋_GB2312" w:hAnsi="仿宋" w:hint="eastAsia"/>
          <w:szCs w:val="32"/>
        </w:rPr>
        <w:t>陆筑新</w:t>
      </w:r>
      <w:proofErr w:type="gramEnd"/>
      <w:r>
        <w:rPr>
          <w:rFonts w:ascii="仿宋_GB2312" w:hAnsi="仿宋" w:hint="eastAsia"/>
          <w:szCs w:val="32"/>
        </w:rPr>
        <w:t xml:space="preserve">   遵义高新区管委会副主任</w:t>
      </w:r>
    </w:p>
    <w:p w:rsidR="00AD1809" w:rsidRDefault="005B1CB1" w:rsidP="00785FD9">
      <w:pPr>
        <w:spacing w:line="560" w:lineRule="exact"/>
        <w:ind w:firstLineChars="592" w:firstLine="1846"/>
        <w:rPr>
          <w:rFonts w:ascii="仿宋_GB2312" w:hAnsi="仿宋"/>
          <w:color w:val="000000" w:themeColor="text1"/>
          <w:szCs w:val="32"/>
        </w:rPr>
      </w:pPr>
      <w:r>
        <w:rPr>
          <w:rFonts w:ascii="仿宋_GB2312" w:hAnsi="仿宋" w:hint="eastAsia"/>
          <w:color w:val="000000" w:themeColor="text1"/>
          <w:szCs w:val="32"/>
        </w:rPr>
        <w:t>王泉明   黔南高新区党工委副书记</w:t>
      </w:r>
    </w:p>
    <w:p w:rsidR="00AD1809" w:rsidRDefault="005B1CB1" w:rsidP="00785FD9">
      <w:pPr>
        <w:spacing w:line="560" w:lineRule="exact"/>
        <w:ind w:firstLine="615"/>
        <w:rPr>
          <w:rFonts w:ascii="仿宋_GB2312" w:hAnsi="仿宋"/>
          <w:szCs w:val="32"/>
        </w:rPr>
      </w:pPr>
      <w:r>
        <w:rPr>
          <w:rFonts w:ascii="仿宋_GB2312" w:hAnsi="仿宋" w:hint="eastAsia"/>
          <w:szCs w:val="32"/>
        </w:rPr>
        <w:t>成</w:t>
      </w:r>
      <w:r>
        <w:rPr>
          <w:rFonts w:ascii="仿宋_GB2312" w:hint="eastAsia"/>
          <w:szCs w:val="32"/>
        </w:rPr>
        <w:t xml:space="preserve">  </w:t>
      </w:r>
      <w:r>
        <w:rPr>
          <w:rFonts w:ascii="仿宋_GB2312" w:hAnsi="仿宋" w:hint="eastAsia"/>
          <w:szCs w:val="32"/>
        </w:rPr>
        <w:t>员：汪海波</w:t>
      </w:r>
      <w:r>
        <w:rPr>
          <w:rFonts w:ascii="仿宋_GB2312" w:hint="eastAsia"/>
          <w:szCs w:val="32"/>
        </w:rPr>
        <w:t xml:space="preserve">   </w:t>
      </w:r>
      <w:r>
        <w:rPr>
          <w:rFonts w:ascii="仿宋_GB2312" w:hAnsi="仿宋" w:hint="eastAsia"/>
          <w:szCs w:val="32"/>
        </w:rPr>
        <w:t>省生产力促进中心主任</w:t>
      </w:r>
    </w:p>
    <w:p w:rsidR="00AD1809" w:rsidRDefault="005B1CB1" w:rsidP="00785FD9">
      <w:pPr>
        <w:spacing w:line="560" w:lineRule="exact"/>
        <w:ind w:leftChars="597" w:left="3099" w:hangingChars="397" w:hanging="1238"/>
        <w:rPr>
          <w:rFonts w:ascii="仿宋_GB2312" w:hAnsi="仿宋"/>
          <w:szCs w:val="32"/>
        </w:rPr>
      </w:pPr>
      <w:r>
        <w:rPr>
          <w:rFonts w:ascii="仿宋_GB2312" w:hAnsi="仿宋" w:hint="eastAsia"/>
          <w:szCs w:val="32"/>
        </w:rPr>
        <w:t>陆秀峰</w:t>
      </w:r>
      <w:r>
        <w:rPr>
          <w:rFonts w:ascii="仿宋_GB2312" w:hint="eastAsia"/>
          <w:szCs w:val="32"/>
        </w:rPr>
        <w:tab/>
        <w:t xml:space="preserve"> </w:t>
      </w:r>
      <w:r>
        <w:rPr>
          <w:rFonts w:ascii="仿宋_GB2312" w:hAnsi="仿宋" w:hint="eastAsia"/>
          <w:szCs w:val="32"/>
        </w:rPr>
        <w:t>贵阳国家高新区科技创新</w:t>
      </w:r>
      <w:proofErr w:type="gramStart"/>
      <w:r>
        <w:rPr>
          <w:rFonts w:ascii="仿宋_GB2312" w:hAnsi="仿宋" w:hint="eastAsia"/>
          <w:szCs w:val="32"/>
        </w:rPr>
        <w:t>创业局</w:t>
      </w:r>
      <w:proofErr w:type="gramEnd"/>
      <w:r>
        <w:rPr>
          <w:rFonts w:ascii="仿宋_GB2312" w:hAnsi="仿宋" w:hint="eastAsia"/>
          <w:szCs w:val="32"/>
        </w:rPr>
        <w:t>局长</w:t>
      </w:r>
    </w:p>
    <w:p w:rsidR="00FB2B93" w:rsidRDefault="00FB2B93" w:rsidP="00785FD9">
      <w:pPr>
        <w:spacing w:line="560" w:lineRule="exact"/>
        <w:ind w:leftChars="597" w:left="3099" w:hangingChars="397" w:hanging="1238"/>
        <w:rPr>
          <w:rFonts w:ascii="仿宋_GB2312" w:hAnsi="仿宋"/>
          <w:szCs w:val="32"/>
        </w:rPr>
      </w:pPr>
      <w:r>
        <w:rPr>
          <w:rFonts w:ascii="仿宋_GB2312" w:hAnsi="仿宋" w:hint="eastAsia"/>
          <w:szCs w:val="32"/>
        </w:rPr>
        <w:t>周若平   贵阳高新</w:t>
      </w:r>
      <w:r w:rsidR="00B7205C">
        <w:rPr>
          <w:rFonts w:ascii="仿宋_GB2312" w:hAnsi="仿宋" w:hint="eastAsia"/>
          <w:szCs w:val="32"/>
        </w:rPr>
        <w:t>技术</w:t>
      </w:r>
      <w:r>
        <w:rPr>
          <w:rFonts w:ascii="仿宋_GB2312" w:hAnsi="仿宋" w:hint="eastAsia"/>
          <w:szCs w:val="32"/>
        </w:rPr>
        <w:t>创业服务中心主任</w:t>
      </w:r>
      <w:bookmarkStart w:id="2" w:name="_GoBack"/>
      <w:bookmarkEnd w:id="2"/>
    </w:p>
    <w:p w:rsidR="00AD1809" w:rsidRDefault="005B1CB1" w:rsidP="00785FD9">
      <w:pPr>
        <w:spacing w:line="560" w:lineRule="exact"/>
        <w:ind w:leftChars="597" w:left="3099" w:hangingChars="397" w:hanging="1238"/>
        <w:rPr>
          <w:rFonts w:ascii="仿宋_GB2312" w:hAnsi="仿宋"/>
          <w:szCs w:val="32"/>
        </w:rPr>
      </w:pPr>
      <w:proofErr w:type="gramStart"/>
      <w:r>
        <w:rPr>
          <w:rFonts w:ascii="仿宋_GB2312" w:hAnsi="仿宋" w:hint="eastAsia"/>
          <w:szCs w:val="32"/>
        </w:rPr>
        <w:t>张雪丹</w:t>
      </w:r>
      <w:proofErr w:type="gramEnd"/>
      <w:r>
        <w:rPr>
          <w:rFonts w:ascii="仿宋_GB2312" w:hAnsi="仿宋" w:hint="eastAsia"/>
          <w:szCs w:val="32"/>
        </w:rPr>
        <w:t xml:space="preserve">   安顺国家高新区管理服务中心副主任</w:t>
      </w:r>
    </w:p>
    <w:p w:rsidR="00AD1809" w:rsidRDefault="005B1CB1" w:rsidP="00785FD9">
      <w:pPr>
        <w:spacing w:line="560" w:lineRule="exact"/>
        <w:ind w:leftChars="597" w:left="3099" w:hangingChars="397" w:hanging="1238"/>
        <w:rPr>
          <w:rFonts w:ascii="仿宋_GB2312" w:hAnsi="仿宋"/>
          <w:szCs w:val="32"/>
        </w:rPr>
      </w:pPr>
      <w:r>
        <w:rPr>
          <w:rFonts w:ascii="仿宋_GB2312" w:hAnsi="仿宋" w:hint="eastAsia"/>
          <w:szCs w:val="32"/>
        </w:rPr>
        <w:t>罗贵强   遵义高新区科技局局长</w:t>
      </w:r>
    </w:p>
    <w:p w:rsidR="00AD1809" w:rsidRDefault="005B1CB1" w:rsidP="00785FD9">
      <w:pPr>
        <w:spacing w:line="560" w:lineRule="exact"/>
        <w:ind w:leftChars="597" w:left="3099" w:hangingChars="397" w:hanging="1238"/>
        <w:rPr>
          <w:rFonts w:ascii="仿宋_GB2312" w:hAnsi="仿宋"/>
          <w:color w:val="000000" w:themeColor="text1"/>
          <w:szCs w:val="32"/>
        </w:rPr>
      </w:pPr>
      <w:r>
        <w:rPr>
          <w:rFonts w:ascii="仿宋_GB2312" w:hAnsi="仿宋" w:hint="eastAsia"/>
          <w:color w:val="000000" w:themeColor="text1"/>
          <w:szCs w:val="32"/>
        </w:rPr>
        <w:t>高  红   黔南高新区综合事务局副局长</w:t>
      </w:r>
    </w:p>
    <w:p w:rsidR="00AD1809" w:rsidRDefault="005B1CB1" w:rsidP="00785FD9">
      <w:pPr>
        <w:spacing w:line="560" w:lineRule="exact"/>
        <w:ind w:firstLineChars="600" w:firstLine="1871"/>
        <w:rPr>
          <w:rFonts w:ascii="仿宋_GB2312" w:hAnsi="仿宋"/>
          <w:color w:val="000000" w:themeColor="text1"/>
          <w:szCs w:val="32"/>
        </w:rPr>
      </w:pPr>
      <w:r>
        <w:rPr>
          <w:rFonts w:ascii="仿宋_GB2312" w:hAnsi="仿宋" w:hint="eastAsia"/>
          <w:color w:val="000000" w:themeColor="text1"/>
          <w:szCs w:val="32"/>
        </w:rPr>
        <w:t xml:space="preserve">杨文德   </w:t>
      </w:r>
      <w:r>
        <w:rPr>
          <w:rFonts w:ascii="仿宋_GB2312" w:hAnsi="仿宋" w:cs="仿宋" w:hint="eastAsia"/>
          <w:color w:val="000000" w:themeColor="text1"/>
          <w:szCs w:val="32"/>
        </w:rPr>
        <w:t>贵州省股权创业投资协会秘书长</w:t>
      </w:r>
    </w:p>
    <w:p w:rsidR="00AD1809" w:rsidRDefault="005B1CB1" w:rsidP="00785FD9">
      <w:pPr>
        <w:spacing w:line="560" w:lineRule="exact"/>
        <w:ind w:firstLineChars="592" w:firstLine="1846"/>
        <w:rPr>
          <w:rFonts w:ascii="仿宋_GB2312" w:hAnsi="仿宋"/>
          <w:szCs w:val="32"/>
        </w:rPr>
      </w:pPr>
      <w:r>
        <w:rPr>
          <w:rFonts w:ascii="仿宋_GB2312" w:hAnsi="仿宋" w:hint="eastAsia"/>
          <w:szCs w:val="32"/>
        </w:rPr>
        <w:t>徐林林</w:t>
      </w:r>
      <w:r>
        <w:rPr>
          <w:rFonts w:ascii="仿宋_GB2312" w:hint="eastAsia"/>
          <w:szCs w:val="32"/>
        </w:rPr>
        <w:t xml:space="preserve">   </w:t>
      </w:r>
      <w:r>
        <w:rPr>
          <w:rFonts w:ascii="仿宋_GB2312" w:hAnsi="仿宋" w:hint="eastAsia"/>
          <w:szCs w:val="32"/>
        </w:rPr>
        <w:t>省生产力促进中心副主任</w:t>
      </w:r>
    </w:p>
    <w:p w:rsidR="00AD1809" w:rsidRDefault="005B1CB1" w:rsidP="00785FD9">
      <w:pPr>
        <w:spacing w:line="560" w:lineRule="exact"/>
        <w:ind w:firstLineChars="592" w:firstLine="1846"/>
        <w:rPr>
          <w:rFonts w:ascii="仿宋_GB2312" w:hAnsi="仿宋"/>
          <w:szCs w:val="32"/>
        </w:rPr>
      </w:pPr>
      <w:r>
        <w:rPr>
          <w:rFonts w:ascii="仿宋_GB2312" w:hint="eastAsia"/>
          <w:bCs/>
          <w:color w:val="000000"/>
          <w:szCs w:val="32"/>
        </w:rPr>
        <w:t>王  旭   联通创投（贵州）有限公司总经理</w:t>
      </w:r>
    </w:p>
    <w:p w:rsidR="00AD1809" w:rsidRDefault="005B1CB1" w:rsidP="00785FD9">
      <w:pPr>
        <w:spacing w:line="560" w:lineRule="exact"/>
        <w:ind w:firstLineChars="592" w:firstLine="1846"/>
        <w:rPr>
          <w:rFonts w:ascii="仿宋_GB2312" w:hAnsi="仿宋"/>
          <w:szCs w:val="32"/>
        </w:rPr>
      </w:pPr>
      <w:r>
        <w:rPr>
          <w:rFonts w:ascii="仿宋_GB2312" w:hAnsi="仿宋" w:hint="eastAsia"/>
          <w:szCs w:val="32"/>
        </w:rPr>
        <w:t>周  奇   贵州</w:t>
      </w:r>
      <w:proofErr w:type="gramStart"/>
      <w:r>
        <w:rPr>
          <w:rFonts w:ascii="仿宋_GB2312" w:hAnsi="仿宋" w:hint="eastAsia"/>
          <w:szCs w:val="32"/>
        </w:rPr>
        <w:t>创客科技</w:t>
      </w:r>
      <w:proofErr w:type="gramEnd"/>
      <w:r>
        <w:rPr>
          <w:rFonts w:ascii="仿宋_GB2312" w:hAnsi="仿宋" w:hint="eastAsia"/>
          <w:szCs w:val="32"/>
        </w:rPr>
        <w:t>孵化器有限公司总经理</w:t>
      </w:r>
    </w:p>
    <w:p w:rsidR="00AD1809" w:rsidRDefault="005B1CB1" w:rsidP="00785FD9">
      <w:pPr>
        <w:spacing w:line="560" w:lineRule="exact"/>
        <w:ind w:firstLineChars="592" w:firstLine="1846"/>
        <w:rPr>
          <w:rFonts w:ascii="仿宋_GB2312"/>
          <w:szCs w:val="32"/>
        </w:rPr>
      </w:pPr>
      <w:r>
        <w:rPr>
          <w:rFonts w:ascii="仿宋_GB2312" w:hAnsi="仿宋" w:hint="eastAsia"/>
          <w:szCs w:val="32"/>
        </w:rPr>
        <w:lastRenderedPageBreak/>
        <w:t>杨家益</w:t>
      </w:r>
      <w:r>
        <w:rPr>
          <w:rFonts w:ascii="仿宋_GB2312" w:hint="eastAsia"/>
          <w:szCs w:val="32"/>
        </w:rPr>
        <w:t xml:space="preserve">   </w:t>
      </w:r>
      <w:r>
        <w:rPr>
          <w:rFonts w:ascii="仿宋_GB2312" w:hAnsi="仿宋" w:hint="eastAsia"/>
          <w:szCs w:val="32"/>
        </w:rPr>
        <w:t>猪八戒</w:t>
      </w:r>
      <w:proofErr w:type="gramStart"/>
      <w:r>
        <w:rPr>
          <w:rFonts w:ascii="仿宋_GB2312" w:hAnsi="仿宋" w:hint="eastAsia"/>
          <w:szCs w:val="32"/>
        </w:rPr>
        <w:t>网深黔大</w:t>
      </w:r>
      <w:proofErr w:type="gramEnd"/>
      <w:r>
        <w:rPr>
          <w:rFonts w:ascii="仿宋_GB2312" w:hAnsi="仿宋" w:hint="eastAsia"/>
          <w:szCs w:val="32"/>
        </w:rPr>
        <w:t>区总经理</w:t>
      </w:r>
    </w:p>
    <w:p w:rsidR="00AD1809" w:rsidRDefault="005B1CB1" w:rsidP="00785FD9">
      <w:pPr>
        <w:spacing w:line="560" w:lineRule="exact"/>
        <w:ind w:firstLineChars="592" w:firstLine="1846"/>
        <w:rPr>
          <w:rFonts w:ascii="仿宋_GB2312" w:hAnsi="仿宋"/>
          <w:szCs w:val="32"/>
        </w:rPr>
      </w:pPr>
      <w:r>
        <w:rPr>
          <w:rFonts w:ascii="仿宋_GB2312" w:hAnsi="仿宋" w:hint="eastAsia"/>
          <w:szCs w:val="32"/>
        </w:rPr>
        <w:t>顾毓立</w:t>
      </w:r>
      <w:r>
        <w:rPr>
          <w:rFonts w:ascii="仿宋_GB2312" w:hint="eastAsia"/>
          <w:szCs w:val="32"/>
        </w:rPr>
        <w:t xml:space="preserve">   </w:t>
      </w:r>
      <w:r>
        <w:rPr>
          <w:rFonts w:ascii="仿宋_GB2312" w:hAnsi="仿宋" w:hint="eastAsia"/>
          <w:szCs w:val="32"/>
        </w:rPr>
        <w:t>贵州贵漂科技有限公司副总经理</w:t>
      </w:r>
    </w:p>
    <w:p w:rsidR="00AD1809" w:rsidRDefault="005B1CB1" w:rsidP="00785FD9">
      <w:pPr>
        <w:spacing w:line="560" w:lineRule="exact"/>
        <w:ind w:firstLineChars="200" w:firstLine="624"/>
        <w:rPr>
          <w:rFonts w:ascii="仿宋_GB2312"/>
          <w:szCs w:val="32"/>
        </w:rPr>
      </w:pPr>
      <w:r>
        <w:rPr>
          <w:rFonts w:ascii="仿宋_GB2312" w:hAnsi="仿宋" w:hint="eastAsia"/>
          <w:szCs w:val="32"/>
        </w:rPr>
        <w:t>执委会办公室设在省生产力促进中心，熊庆兼办公室主任、徐林林兼办公室副主任。</w:t>
      </w:r>
    </w:p>
    <w:p w:rsidR="00AD1809" w:rsidRDefault="005B1CB1" w:rsidP="00785FD9">
      <w:pPr>
        <w:spacing w:line="560" w:lineRule="exact"/>
        <w:ind w:firstLineChars="200" w:firstLine="624"/>
        <w:rPr>
          <w:rFonts w:ascii="仿宋" w:eastAsia="仿宋" w:hAnsi="仿宋" w:cs="仿宋"/>
          <w:szCs w:val="32"/>
        </w:rPr>
      </w:pPr>
      <w:bookmarkStart w:id="3" w:name="_Toc11695"/>
      <w:r>
        <w:rPr>
          <w:rFonts w:ascii="楷体_GB2312" w:eastAsia="楷体_GB2312" w:hAnsi="仿宋" w:cs="仿宋" w:hint="eastAsia"/>
          <w:bCs/>
          <w:szCs w:val="32"/>
        </w:rPr>
        <w:t>（七）专家指导委员会（排名不分先后）</w:t>
      </w:r>
      <w:bookmarkEnd w:id="3"/>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大赛（贵州赛区）将邀请省内外创新创业领域知名专家、企业家、投资人等组成专家指导委员会。</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王爱华   贵州大学国家大学</w:t>
      </w:r>
      <w:proofErr w:type="gramStart"/>
      <w:r>
        <w:rPr>
          <w:rFonts w:ascii="仿宋_GB2312" w:hAnsi="仿宋" w:cs="仿宋" w:hint="eastAsia"/>
          <w:szCs w:val="32"/>
        </w:rPr>
        <w:t>科技园副主任</w:t>
      </w:r>
      <w:proofErr w:type="gramEnd"/>
      <w:r>
        <w:rPr>
          <w:rFonts w:ascii="仿宋_GB2312" w:hAnsi="仿宋" w:cs="仿宋" w:hint="eastAsia"/>
          <w:szCs w:val="32"/>
        </w:rPr>
        <w:t>（主持工作）</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陈辉林   贵州师范大学求是学院党委书记</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 xml:space="preserve">钱  进   贵州大学先进技术研究院副院长       </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齐  松   贵州师范大学创新创业学院副院长</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 xml:space="preserve">王  </w:t>
      </w:r>
      <w:proofErr w:type="gramStart"/>
      <w:r>
        <w:rPr>
          <w:rFonts w:ascii="仿宋_GB2312" w:hAnsi="仿宋" w:cs="仿宋" w:hint="eastAsia"/>
          <w:szCs w:val="32"/>
        </w:rPr>
        <w:t>韬</w:t>
      </w:r>
      <w:proofErr w:type="gramEnd"/>
      <w:r>
        <w:rPr>
          <w:rFonts w:ascii="仿宋_GB2312" w:hAnsi="仿宋" w:cs="仿宋" w:hint="eastAsia"/>
          <w:szCs w:val="32"/>
        </w:rPr>
        <w:t xml:space="preserve">   贵州医科大学科技创新与产业发展处副处长</w:t>
      </w:r>
    </w:p>
    <w:p w:rsidR="00AD1809" w:rsidRDefault="005B1CB1" w:rsidP="00785FD9">
      <w:pPr>
        <w:spacing w:line="560" w:lineRule="exact"/>
        <w:ind w:firstLine="615"/>
        <w:rPr>
          <w:rFonts w:ascii="仿宋_GB2312" w:hAnsi="仿宋" w:cs="仿宋"/>
          <w:szCs w:val="32"/>
        </w:rPr>
      </w:pPr>
      <w:proofErr w:type="gramStart"/>
      <w:r>
        <w:rPr>
          <w:rFonts w:ascii="仿宋_GB2312" w:hAnsi="仿宋" w:cs="仿宋" w:hint="eastAsia"/>
          <w:szCs w:val="32"/>
        </w:rPr>
        <w:t>龚</w:t>
      </w:r>
      <w:proofErr w:type="gramEnd"/>
      <w:r>
        <w:rPr>
          <w:rFonts w:ascii="仿宋_GB2312" w:hAnsi="仿宋" w:cs="仿宋" w:hint="eastAsia"/>
          <w:szCs w:val="32"/>
        </w:rPr>
        <w:t xml:space="preserve">  航   首辰集团董事长</w:t>
      </w:r>
    </w:p>
    <w:p w:rsidR="00AD1809" w:rsidRDefault="005B1CB1" w:rsidP="00785FD9">
      <w:pPr>
        <w:spacing w:line="560" w:lineRule="exact"/>
        <w:ind w:firstLine="615"/>
        <w:rPr>
          <w:rFonts w:ascii="仿宋_GB2312"/>
          <w:bCs/>
          <w:color w:val="000000"/>
          <w:szCs w:val="32"/>
        </w:rPr>
      </w:pPr>
      <w:proofErr w:type="gramStart"/>
      <w:r>
        <w:rPr>
          <w:rFonts w:ascii="仿宋_GB2312" w:hAnsi="仿宋" w:cs="仿宋" w:hint="eastAsia"/>
          <w:szCs w:val="32"/>
        </w:rPr>
        <w:t>邱</w:t>
      </w:r>
      <w:proofErr w:type="gramEnd"/>
      <w:r>
        <w:rPr>
          <w:rFonts w:ascii="仿宋_GB2312" w:hAnsi="仿宋" w:cs="仿宋" w:hint="eastAsia"/>
          <w:szCs w:val="32"/>
        </w:rPr>
        <w:t xml:space="preserve">  军   </w:t>
      </w:r>
      <w:proofErr w:type="gramStart"/>
      <w:r>
        <w:rPr>
          <w:rFonts w:ascii="仿宋_GB2312" w:hAnsi="仿宋" w:cs="仿宋" w:hint="eastAsia"/>
          <w:szCs w:val="32"/>
        </w:rPr>
        <w:t>泰豪产城</w:t>
      </w:r>
      <w:proofErr w:type="gramEnd"/>
      <w:r>
        <w:rPr>
          <w:rFonts w:ascii="仿宋_GB2312" w:hAnsi="仿宋" w:cs="仿宋" w:hint="eastAsia"/>
          <w:szCs w:val="32"/>
        </w:rPr>
        <w:t>集团董事长</w:t>
      </w:r>
    </w:p>
    <w:p w:rsidR="00AD1809" w:rsidRDefault="005B1CB1" w:rsidP="00785FD9">
      <w:pPr>
        <w:spacing w:line="560" w:lineRule="exact"/>
        <w:ind w:firstLine="615"/>
        <w:rPr>
          <w:rFonts w:ascii="仿宋_GB2312" w:hAnsi="仿宋" w:cs="仿宋"/>
          <w:szCs w:val="32"/>
        </w:rPr>
      </w:pPr>
      <w:r>
        <w:rPr>
          <w:rFonts w:ascii="仿宋_GB2312" w:hint="eastAsia"/>
          <w:bCs/>
          <w:color w:val="000000"/>
          <w:szCs w:val="32"/>
        </w:rPr>
        <w:t xml:space="preserve">李  </w:t>
      </w:r>
      <w:proofErr w:type="gramStart"/>
      <w:r>
        <w:rPr>
          <w:rFonts w:ascii="仿宋_GB2312" w:hint="eastAsia"/>
          <w:bCs/>
          <w:color w:val="000000"/>
          <w:szCs w:val="32"/>
        </w:rPr>
        <w:t>瑷</w:t>
      </w:r>
      <w:proofErr w:type="gramEnd"/>
      <w:r>
        <w:rPr>
          <w:rFonts w:ascii="仿宋_GB2312" w:hint="eastAsia"/>
          <w:bCs/>
          <w:color w:val="000000"/>
          <w:szCs w:val="32"/>
        </w:rPr>
        <w:t xml:space="preserve">   </w:t>
      </w:r>
      <w:r>
        <w:rPr>
          <w:rFonts w:ascii="仿宋_GB2312" w:hAnsi="仿宋" w:cs="仿宋" w:hint="eastAsia"/>
          <w:szCs w:val="32"/>
        </w:rPr>
        <w:t>招商银行贵阳分行行长助理</w:t>
      </w:r>
    </w:p>
    <w:p w:rsidR="00AD1809" w:rsidRDefault="005B1CB1" w:rsidP="00785FD9">
      <w:pPr>
        <w:spacing w:line="560" w:lineRule="exact"/>
        <w:ind w:firstLine="615"/>
        <w:rPr>
          <w:rFonts w:ascii="仿宋_GB2312" w:hAnsi="仿宋" w:cs="仿宋"/>
          <w:szCs w:val="32"/>
        </w:rPr>
      </w:pPr>
      <w:r>
        <w:rPr>
          <w:rFonts w:ascii="仿宋_GB2312" w:hAnsi="仿宋" w:hint="eastAsia"/>
          <w:color w:val="000000" w:themeColor="text1"/>
          <w:szCs w:val="32"/>
        </w:rPr>
        <w:t>杨文德</w:t>
      </w:r>
      <w:r>
        <w:rPr>
          <w:rFonts w:ascii="仿宋_GB2312" w:hAnsi="仿宋" w:hint="eastAsia"/>
          <w:color w:val="0000FF"/>
          <w:szCs w:val="32"/>
        </w:rPr>
        <w:t xml:space="preserve">   </w:t>
      </w:r>
      <w:r>
        <w:rPr>
          <w:rFonts w:ascii="仿宋_GB2312" w:hAnsi="仿宋" w:cs="仿宋" w:hint="eastAsia"/>
          <w:szCs w:val="32"/>
        </w:rPr>
        <w:t>贵州省股权创业投资协会秘书长</w:t>
      </w:r>
    </w:p>
    <w:p w:rsidR="00AD1809" w:rsidRDefault="005B1CB1" w:rsidP="00785FD9">
      <w:pPr>
        <w:spacing w:line="560" w:lineRule="exact"/>
        <w:ind w:firstLine="615"/>
        <w:rPr>
          <w:rFonts w:ascii="仿宋_GB2312"/>
          <w:bCs/>
          <w:color w:val="000000"/>
          <w:szCs w:val="32"/>
        </w:rPr>
      </w:pPr>
      <w:r>
        <w:rPr>
          <w:rFonts w:ascii="仿宋_GB2312" w:hint="eastAsia"/>
          <w:bCs/>
          <w:color w:val="000000"/>
          <w:szCs w:val="32"/>
        </w:rPr>
        <w:t>王  旭   联通创新创业投资（贵州）有限公司总经理</w:t>
      </w:r>
    </w:p>
    <w:p w:rsidR="00AD1809" w:rsidRDefault="005B1CB1" w:rsidP="00785FD9">
      <w:pPr>
        <w:spacing w:line="560" w:lineRule="exact"/>
        <w:ind w:firstLine="615"/>
        <w:rPr>
          <w:b/>
          <w:bCs/>
        </w:rPr>
      </w:pPr>
      <w:r>
        <w:rPr>
          <w:rFonts w:hint="eastAsia"/>
        </w:rPr>
        <w:t>于</w:t>
      </w:r>
      <w:r>
        <w:rPr>
          <w:rFonts w:hint="eastAsia"/>
        </w:rPr>
        <w:t xml:space="preserve">  </w:t>
      </w:r>
      <w:r>
        <w:rPr>
          <w:rFonts w:hint="eastAsia"/>
        </w:rPr>
        <w:t>强</w:t>
      </w:r>
      <w:r>
        <w:rPr>
          <w:rFonts w:hint="eastAsia"/>
        </w:rPr>
        <w:t xml:space="preserve">   </w:t>
      </w:r>
      <w:r>
        <w:rPr>
          <w:rFonts w:hint="eastAsia"/>
        </w:rPr>
        <w:t>贵州省大健康医药产业联盟常务副主席</w:t>
      </w:r>
    </w:p>
    <w:p w:rsidR="00AD1809" w:rsidRDefault="005B1CB1" w:rsidP="00785FD9">
      <w:pPr>
        <w:spacing w:line="560" w:lineRule="exact"/>
        <w:ind w:firstLine="615"/>
        <w:rPr>
          <w:rFonts w:ascii="仿宋_GB2312"/>
          <w:bCs/>
          <w:color w:val="000000"/>
          <w:szCs w:val="32"/>
        </w:rPr>
      </w:pPr>
      <w:r>
        <w:rPr>
          <w:rFonts w:ascii="仿宋_GB2312" w:hint="eastAsia"/>
          <w:bCs/>
          <w:color w:val="000000"/>
          <w:szCs w:val="32"/>
        </w:rPr>
        <w:t>江卫东   贵州五方创业投资管理有限公司董事长</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 xml:space="preserve">易永祥   贵州佰仕佳集团董事长 </w:t>
      </w:r>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t xml:space="preserve">孔  </w:t>
      </w:r>
      <w:proofErr w:type="gramStart"/>
      <w:r>
        <w:rPr>
          <w:rFonts w:ascii="仿宋_GB2312" w:hAnsi="仿宋" w:cs="仿宋" w:hint="eastAsia"/>
          <w:szCs w:val="32"/>
        </w:rPr>
        <w:t>珂</w:t>
      </w:r>
      <w:proofErr w:type="gramEnd"/>
      <w:r>
        <w:rPr>
          <w:rFonts w:ascii="仿宋_GB2312" w:hAnsi="仿宋" w:cs="仿宋" w:hint="eastAsia"/>
          <w:szCs w:val="32"/>
        </w:rPr>
        <w:t xml:space="preserve">   贵州中科易农科技集团董事长</w:t>
      </w:r>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t>杨家益   猪八戒</w:t>
      </w:r>
      <w:proofErr w:type="gramStart"/>
      <w:r>
        <w:rPr>
          <w:rFonts w:ascii="仿宋_GB2312" w:hAnsi="仿宋" w:cs="仿宋" w:hint="eastAsia"/>
          <w:szCs w:val="32"/>
        </w:rPr>
        <w:t>网深黔大</w:t>
      </w:r>
      <w:proofErr w:type="gramEnd"/>
      <w:r>
        <w:rPr>
          <w:rFonts w:ascii="仿宋_GB2312" w:hAnsi="仿宋" w:cs="仿宋" w:hint="eastAsia"/>
          <w:szCs w:val="32"/>
        </w:rPr>
        <w:t xml:space="preserve">区总经理 </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lastRenderedPageBreak/>
        <w:t>曹明</w:t>
      </w:r>
      <w:proofErr w:type="gramStart"/>
      <w:r>
        <w:rPr>
          <w:rFonts w:ascii="仿宋_GB2312" w:hAnsi="仿宋" w:cs="仿宋" w:hint="eastAsia"/>
          <w:szCs w:val="32"/>
        </w:rPr>
        <w:t>浩</w:t>
      </w:r>
      <w:proofErr w:type="gramEnd"/>
      <w:r>
        <w:rPr>
          <w:rFonts w:ascii="仿宋_GB2312" w:hAnsi="仿宋" w:cs="仿宋" w:hint="eastAsia"/>
          <w:szCs w:val="32"/>
        </w:rPr>
        <w:t xml:space="preserve">   中国教育创新校企联盟副秘书长</w:t>
      </w:r>
    </w:p>
    <w:p w:rsidR="00AD1809" w:rsidRDefault="005B1CB1" w:rsidP="00785FD9">
      <w:pPr>
        <w:spacing w:line="560" w:lineRule="exact"/>
        <w:ind w:firstLine="615"/>
        <w:rPr>
          <w:rFonts w:ascii="仿宋_GB2312"/>
          <w:bCs/>
          <w:color w:val="000000"/>
          <w:szCs w:val="32"/>
        </w:rPr>
      </w:pPr>
      <w:r>
        <w:rPr>
          <w:rFonts w:ascii="仿宋_GB2312" w:hint="eastAsia"/>
          <w:bCs/>
          <w:color w:val="000000"/>
          <w:szCs w:val="32"/>
        </w:rPr>
        <w:t>胡新高   丰厚资本执行董事</w:t>
      </w:r>
    </w:p>
    <w:p w:rsidR="00AD1809" w:rsidRDefault="005B1CB1" w:rsidP="00785FD9">
      <w:pPr>
        <w:spacing w:line="560" w:lineRule="exact"/>
        <w:ind w:firstLineChars="200" w:firstLine="624"/>
        <w:rPr>
          <w:rFonts w:ascii="仿宋_GB2312" w:hAnsi="仿宋" w:cs="仿宋"/>
          <w:szCs w:val="32"/>
        </w:rPr>
      </w:pPr>
      <w:r>
        <w:rPr>
          <w:rFonts w:hint="eastAsia"/>
        </w:rPr>
        <w:t>张卫东</w:t>
      </w:r>
      <w:r>
        <w:rPr>
          <w:rFonts w:hint="eastAsia"/>
        </w:rPr>
        <w:t xml:space="preserve">   </w:t>
      </w:r>
      <w:r>
        <w:rPr>
          <w:rFonts w:hint="eastAsia"/>
        </w:rPr>
        <w:t>贺</w:t>
      </w:r>
      <w:proofErr w:type="gramStart"/>
      <w:r>
        <w:rPr>
          <w:rFonts w:hint="eastAsia"/>
        </w:rPr>
        <w:t>镪</w:t>
      </w:r>
      <w:proofErr w:type="gramEnd"/>
      <w:r>
        <w:rPr>
          <w:rFonts w:hint="eastAsia"/>
        </w:rPr>
        <w:t>中国高级合伙人</w:t>
      </w:r>
    </w:p>
    <w:p w:rsidR="00AD1809" w:rsidRDefault="005B1CB1" w:rsidP="00785FD9">
      <w:pPr>
        <w:spacing w:line="560" w:lineRule="exact"/>
        <w:ind w:firstLineChars="200" w:firstLine="624"/>
        <w:rPr>
          <w:rFonts w:ascii="仿宋_GB2312" w:hAnsi="仿宋" w:cs="仿宋"/>
          <w:szCs w:val="32"/>
        </w:rPr>
      </w:pPr>
      <w:r>
        <w:rPr>
          <w:rFonts w:ascii="仿宋_GB2312" w:hAnsi="仿宋" w:cs="仿宋" w:hint="eastAsia"/>
          <w:szCs w:val="32"/>
        </w:rPr>
        <w:t>陈少奇   香港邦盟汇骏集团大区总监</w:t>
      </w:r>
    </w:p>
    <w:p w:rsidR="00AD1809" w:rsidRDefault="005B1CB1" w:rsidP="00785FD9">
      <w:pPr>
        <w:spacing w:line="560" w:lineRule="exact"/>
        <w:ind w:leftChars="200" w:left="2183" w:hangingChars="500" w:hanging="1559"/>
        <w:rPr>
          <w:rFonts w:ascii="仿宋_GB2312" w:hAnsi="仿宋" w:cs="仿宋"/>
          <w:szCs w:val="32"/>
        </w:rPr>
      </w:pPr>
      <w:r>
        <w:rPr>
          <w:rFonts w:ascii="仿宋_GB2312" w:hAnsi="仿宋" w:cs="仿宋" w:hint="eastAsia"/>
          <w:szCs w:val="32"/>
        </w:rPr>
        <w:t xml:space="preserve">苏  航   </w:t>
      </w:r>
      <w:proofErr w:type="gramStart"/>
      <w:r>
        <w:rPr>
          <w:rFonts w:ascii="仿宋_GB2312" w:hAnsi="仿宋" w:cs="仿宋" w:hint="eastAsia"/>
          <w:szCs w:val="32"/>
        </w:rPr>
        <w:t>乐通资本</w:t>
      </w:r>
      <w:proofErr w:type="gramEnd"/>
      <w:r>
        <w:rPr>
          <w:rFonts w:ascii="仿宋_GB2312" w:hAnsi="仿宋" w:cs="仿宋" w:hint="eastAsia"/>
          <w:szCs w:val="32"/>
        </w:rPr>
        <w:t>管理合伙人</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吕永超   赛伯乐投资集团有限公司合伙人</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任建斌   北京九鼎超越投资公司合伙人</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楼  黎   杭州星</w:t>
      </w:r>
      <w:proofErr w:type="gramStart"/>
      <w:r>
        <w:rPr>
          <w:rFonts w:ascii="仿宋_GB2312" w:hAnsi="仿宋" w:cs="仿宋" w:hint="eastAsia"/>
          <w:szCs w:val="32"/>
        </w:rPr>
        <w:t>矢</w:t>
      </w:r>
      <w:proofErr w:type="gramEnd"/>
      <w:r>
        <w:rPr>
          <w:rFonts w:ascii="仿宋_GB2312" w:hAnsi="仿宋" w:cs="仿宋" w:hint="eastAsia"/>
          <w:szCs w:val="32"/>
        </w:rPr>
        <w:t>投资有限公司董事长</w:t>
      </w:r>
    </w:p>
    <w:p w:rsidR="00AD1809" w:rsidRDefault="005B1CB1" w:rsidP="00785FD9">
      <w:pPr>
        <w:spacing w:line="560" w:lineRule="exact"/>
        <w:ind w:firstLineChars="200" w:firstLine="624"/>
        <w:jc w:val="left"/>
        <w:rPr>
          <w:rFonts w:ascii="仿宋_GB2312" w:hAnsi="仿宋" w:cs="仿宋"/>
          <w:szCs w:val="32"/>
        </w:rPr>
      </w:pPr>
      <w:r>
        <w:rPr>
          <w:rFonts w:ascii="仿宋_GB2312" w:hAnsi="仿宋" w:cs="仿宋" w:hint="eastAsia"/>
          <w:szCs w:val="32"/>
        </w:rPr>
        <w:t xml:space="preserve">周绍军   深圳市东方富海投资管理有限公司合伙人                                                            </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 xml:space="preserve">兰  亮   </w:t>
      </w:r>
      <w:proofErr w:type="gramStart"/>
      <w:r>
        <w:rPr>
          <w:rFonts w:ascii="仿宋_GB2312" w:hAnsi="仿宋" w:cs="仿宋" w:hint="eastAsia"/>
          <w:szCs w:val="32"/>
        </w:rPr>
        <w:t>深圳市泓源泰</w:t>
      </w:r>
      <w:proofErr w:type="gramEnd"/>
      <w:r>
        <w:rPr>
          <w:rFonts w:ascii="仿宋_GB2312" w:hAnsi="仿宋" w:cs="仿宋" w:hint="eastAsia"/>
          <w:szCs w:val="32"/>
        </w:rPr>
        <w:t xml:space="preserve">资产管理有限公司合伙人     </w:t>
      </w:r>
    </w:p>
    <w:p w:rsidR="00AD1809" w:rsidRDefault="005B1CB1" w:rsidP="00785FD9">
      <w:pPr>
        <w:spacing w:line="560" w:lineRule="exact"/>
        <w:ind w:firstLine="615"/>
        <w:rPr>
          <w:rFonts w:ascii="仿宋_GB2312" w:hAnsi="仿宋" w:cs="仿宋"/>
          <w:szCs w:val="32"/>
        </w:rPr>
      </w:pPr>
      <w:r>
        <w:rPr>
          <w:rFonts w:ascii="仿宋_GB2312" w:hAnsi="仿宋" w:cs="仿宋" w:hint="eastAsia"/>
          <w:szCs w:val="32"/>
        </w:rPr>
        <w:t>专家指导委员会邀请专家将随赛事活动开展情况增加并公布。</w:t>
      </w:r>
    </w:p>
    <w:p w:rsidR="00AD1809" w:rsidRDefault="005B1CB1" w:rsidP="00785FD9">
      <w:pPr>
        <w:spacing w:line="560" w:lineRule="exact"/>
        <w:ind w:firstLineChars="200" w:firstLine="624"/>
        <w:rPr>
          <w:rFonts w:ascii="仿宋_GB2312"/>
          <w:szCs w:val="32"/>
        </w:rPr>
      </w:pPr>
      <w:r>
        <w:rPr>
          <w:rFonts w:ascii="仿宋_GB2312" w:hAnsi="仿宋" w:cs="仿宋" w:hint="eastAsia"/>
          <w:szCs w:val="32"/>
        </w:rPr>
        <w:t>大赛鼓励有积极性的市（州）和部分具备条件的市辖区以及国家级、省级高新技术产业开发区、大学科技园设立分赛区，对设立分赛区的，给予一定引导性支持。各分赛区可设立相应的组织机构，分赛区赛事活动可与其它创新创业活动结合，共同营造大众创业、万众创新的良好氛围。</w:t>
      </w:r>
    </w:p>
    <w:p w:rsidR="00AD1809" w:rsidRDefault="005B1CB1" w:rsidP="00785FD9">
      <w:pPr>
        <w:spacing w:line="560" w:lineRule="exact"/>
        <w:ind w:firstLineChars="200" w:firstLine="624"/>
        <w:rPr>
          <w:rFonts w:eastAsia="黑体" w:hAnsi="黑体"/>
          <w:szCs w:val="32"/>
        </w:rPr>
      </w:pPr>
      <w:r>
        <w:rPr>
          <w:rFonts w:eastAsia="黑体" w:hAnsi="黑体"/>
          <w:szCs w:val="32"/>
        </w:rPr>
        <w:t>四、参赛条件</w:t>
      </w:r>
    </w:p>
    <w:p w:rsidR="00AD1809" w:rsidRDefault="005B1CB1" w:rsidP="00785FD9">
      <w:pPr>
        <w:spacing w:line="560" w:lineRule="exact"/>
        <w:ind w:firstLine="615"/>
        <w:rPr>
          <w:rFonts w:eastAsia="黑体" w:hAnsi="黑体"/>
          <w:szCs w:val="32"/>
        </w:rPr>
      </w:pPr>
      <w:r>
        <w:rPr>
          <w:rFonts w:ascii="仿宋_GB2312" w:hAnsi="仿宋" w:hint="eastAsia"/>
          <w:color w:val="000000" w:themeColor="text1"/>
          <w:szCs w:val="32"/>
        </w:rPr>
        <w:t>大赛共划分七个战略性新兴产业领域，分别为新一代信息技术、生物医药、高端装备制造、新材料、新能源、新能源汽车、节能环保。</w:t>
      </w:r>
    </w:p>
    <w:p w:rsidR="00AD1809" w:rsidRDefault="005B1CB1" w:rsidP="00785FD9">
      <w:pPr>
        <w:spacing w:line="560" w:lineRule="exact"/>
        <w:ind w:firstLine="615"/>
        <w:rPr>
          <w:rFonts w:ascii="仿宋_GB2312" w:hAnsi="仿宋"/>
          <w:szCs w:val="32"/>
        </w:rPr>
      </w:pPr>
      <w:r>
        <w:rPr>
          <w:rFonts w:ascii="仿宋_GB2312" w:hAnsi="仿宋" w:hint="eastAsia"/>
          <w:szCs w:val="32"/>
        </w:rPr>
        <w:t>按照工商注册时间分初创企业组和成长企业组进行比赛。工商注册时间在</w:t>
      </w:r>
      <w:r>
        <w:rPr>
          <w:rFonts w:ascii="仿宋_GB2312" w:hint="eastAsia"/>
          <w:szCs w:val="32"/>
        </w:rPr>
        <w:t>2020年1</w:t>
      </w:r>
      <w:r>
        <w:rPr>
          <w:rFonts w:ascii="仿宋_GB2312" w:hAnsi="仿宋" w:hint="eastAsia"/>
          <w:szCs w:val="32"/>
        </w:rPr>
        <w:t>月</w:t>
      </w:r>
      <w:r>
        <w:rPr>
          <w:rFonts w:ascii="仿宋_GB2312" w:hint="eastAsia"/>
          <w:szCs w:val="32"/>
        </w:rPr>
        <w:t>1</w:t>
      </w:r>
      <w:r>
        <w:rPr>
          <w:rFonts w:ascii="仿宋_GB2312" w:hAnsi="仿宋" w:hint="eastAsia"/>
          <w:szCs w:val="32"/>
        </w:rPr>
        <w:t>日（含）之后的企业可参加初创企业</w:t>
      </w:r>
      <w:r>
        <w:rPr>
          <w:rFonts w:ascii="仿宋_GB2312" w:hAnsi="仿宋" w:hint="eastAsia"/>
          <w:szCs w:val="32"/>
        </w:rPr>
        <w:lastRenderedPageBreak/>
        <w:t>组比赛，工商注册时间在</w:t>
      </w:r>
      <w:r>
        <w:rPr>
          <w:rFonts w:ascii="仿宋_GB2312" w:hint="eastAsia"/>
          <w:szCs w:val="32"/>
        </w:rPr>
        <w:t>2019年12</w:t>
      </w:r>
      <w:r>
        <w:rPr>
          <w:rFonts w:ascii="仿宋_GB2312" w:hAnsi="仿宋" w:hint="eastAsia"/>
          <w:szCs w:val="32"/>
        </w:rPr>
        <w:t>月</w:t>
      </w:r>
      <w:r>
        <w:rPr>
          <w:rFonts w:ascii="仿宋_GB2312" w:hint="eastAsia"/>
          <w:szCs w:val="32"/>
        </w:rPr>
        <w:t>31</w:t>
      </w:r>
      <w:r>
        <w:rPr>
          <w:rFonts w:ascii="仿宋_GB2312" w:hAnsi="仿宋" w:hint="eastAsia"/>
          <w:szCs w:val="32"/>
        </w:rPr>
        <w:t>日（含）之前的企业参加成长企业组比赛，前九届大赛全国总决赛或全国行业总决赛获得名次的企业不参加本届大赛，对参赛企业在材料申报及比赛过程中出现的弄虚作假行为，一经发现，立即取消比赛资格。具体参赛条件如下：</w:t>
      </w:r>
    </w:p>
    <w:p w:rsidR="00AD1809" w:rsidRDefault="005B1CB1" w:rsidP="00785FD9">
      <w:pPr>
        <w:spacing w:line="560" w:lineRule="exact"/>
        <w:ind w:firstLine="615"/>
        <w:rPr>
          <w:rFonts w:ascii="楷体_GB2312" w:eastAsia="楷体_GB2312" w:hAnsi="仿宋" w:cs="仿宋"/>
          <w:bCs/>
          <w:szCs w:val="32"/>
        </w:rPr>
      </w:pPr>
      <w:r>
        <w:rPr>
          <w:rFonts w:ascii="楷体_GB2312" w:eastAsia="楷体_GB2312" w:hAnsi="仿宋" w:cs="仿宋" w:hint="eastAsia"/>
          <w:bCs/>
          <w:szCs w:val="32"/>
        </w:rPr>
        <w:t>初创企业组：</w:t>
      </w:r>
    </w:p>
    <w:p w:rsidR="00AD1809" w:rsidRDefault="005B1CB1" w:rsidP="00785FD9">
      <w:pPr>
        <w:spacing w:line="560" w:lineRule="exact"/>
        <w:ind w:firstLine="615"/>
        <w:rPr>
          <w:rFonts w:ascii="仿宋_GB2312" w:hAnsi="仿宋"/>
          <w:szCs w:val="32"/>
        </w:rPr>
      </w:pPr>
      <w:r>
        <w:rPr>
          <w:rFonts w:ascii="仿宋_GB2312" w:hAnsi="仿宋" w:hint="eastAsia"/>
          <w:szCs w:val="32"/>
        </w:rPr>
        <w:t>1.工商注册时间在2020年1月1日（含）之后的企业。</w:t>
      </w:r>
    </w:p>
    <w:p w:rsidR="00AD1809" w:rsidRDefault="005B1CB1" w:rsidP="00785FD9">
      <w:pPr>
        <w:spacing w:line="560" w:lineRule="exact"/>
        <w:ind w:firstLine="615"/>
        <w:rPr>
          <w:rFonts w:ascii="仿宋_GB2312" w:hAnsi="仿宋"/>
          <w:szCs w:val="32"/>
        </w:rPr>
      </w:pPr>
      <w:r>
        <w:rPr>
          <w:rFonts w:ascii="仿宋_GB2312" w:hAnsi="仿宋" w:hint="eastAsia"/>
          <w:szCs w:val="32"/>
        </w:rPr>
        <w:t>2.企业具有创新能力和高成长潜力，主要从事高新技术产品研发、制造、服务等业务，拥有知识产权且无产权纠纷。</w:t>
      </w:r>
    </w:p>
    <w:p w:rsidR="00AD1809" w:rsidRDefault="005B1CB1" w:rsidP="00785FD9">
      <w:pPr>
        <w:spacing w:line="560" w:lineRule="exact"/>
        <w:ind w:firstLine="615"/>
        <w:rPr>
          <w:rFonts w:ascii="仿宋_GB2312" w:hAnsi="仿宋"/>
          <w:szCs w:val="32"/>
        </w:rPr>
      </w:pPr>
      <w:r>
        <w:rPr>
          <w:rFonts w:ascii="仿宋_GB2312" w:hAnsi="仿宋" w:hint="eastAsia"/>
          <w:szCs w:val="32"/>
        </w:rPr>
        <w:t>3.企业经营规范、社会信誉良好、无不良记录，且为非上市企业。</w:t>
      </w:r>
    </w:p>
    <w:p w:rsidR="00AD1809" w:rsidRDefault="005B1CB1" w:rsidP="00785FD9">
      <w:pPr>
        <w:spacing w:line="560" w:lineRule="exact"/>
        <w:ind w:firstLine="615"/>
        <w:rPr>
          <w:rFonts w:ascii="仿宋_GB2312" w:hAnsi="仿宋"/>
          <w:szCs w:val="32"/>
        </w:rPr>
      </w:pPr>
      <w:r>
        <w:rPr>
          <w:rFonts w:ascii="仿宋_GB2312" w:hAnsi="仿宋" w:hint="eastAsia"/>
          <w:szCs w:val="32"/>
        </w:rPr>
        <w:t>4.企业符合国家中小企业划型标准，且企业2020年营业收入不超过2亿人民币。</w:t>
      </w:r>
    </w:p>
    <w:p w:rsidR="00AD1809" w:rsidRDefault="005B1CB1" w:rsidP="00785FD9">
      <w:pPr>
        <w:spacing w:line="560" w:lineRule="exact"/>
        <w:ind w:firstLine="615"/>
        <w:rPr>
          <w:rFonts w:ascii="仿宋_GB2312" w:hAnsi="仿宋"/>
          <w:szCs w:val="32"/>
        </w:rPr>
      </w:pPr>
      <w:r>
        <w:rPr>
          <w:rFonts w:ascii="仿宋_GB2312" w:hAnsi="仿宋" w:hint="eastAsia"/>
          <w:szCs w:val="32"/>
        </w:rPr>
        <w:t>5.上届大赛全国总决赛或全国行业总决赛获得一二三名或一二三等奖的企业不参加本届大赛。</w:t>
      </w:r>
    </w:p>
    <w:p w:rsidR="00AD1809" w:rsidRDefault="005B1CB1" w:rsidP="00785FD9">
      <w:pPr>
        <w:spacing w:line="560" w:lineRule="exact"/>
        <w:ind w:firstLine="615"/>
        <w:rPr>
          <w:rFonts w:ascii="楷体_GB2312" w:eastAsia="楷体_GB2312" w:hAnsi="仿宋" w:cs="仿宋"/>
          <w:bCs/>
          <w:szCs w:val="32"/>
        </w:rPr>
      </w:pPr>
      <w:r>
        <w:rPr>
          <w:rFonts w:ascii="楷体_GB2312" w:eastAsia="楷体_GB2312" w:hAnsi="仿宋" w:cs="仿宋" w:hint="eastAsia"/>
          <w:bCs/>
          <w:szCs w:val="32"/>
        </w:rPr>
        <w:t>成长企业组：</w:t>
      </w:r>
    </w:p>
    <w:p w:rsidR="00AD1809" w:rsidRDefault="005B1CB1" w:rsidP="00785FD9">
      <w:pPr>
        <w:spacing w:line="560" w:lineRule="exact"/>
        <w:ind w:firstLine="615"/>
        <w:rPr>
          <w:rFonts w:ascii="仿宋_GB2312" w:hAnsi="仿宋"/>
          <w:szCs w:val="32"/>
        </w:rPr>
      </w:pPr>
      <w:r>
        <w:rPr>
          <w:rFonts w:ascii="仿宋_GB2312" w:hAnsi="仿宋" w:hint="eastAsia"/>
          <w:szCs w:val="32"/>
        </w:rPr>
        <w:t>1.工商注册时间在2019年12月31日（含）之前。</w:t>
      </w:r>
    </w:p>
    <w:p w:rsidR="00AD1809" w:rsidRDefault="005B1CB1" w:rsidP="00785FD9">
      <w:pPr>
        <w:spacing w:line="560" w:lineRule="exact"/>
        <w:ind w:firstLine="615"/>
        <w:rPr>
          <w:rFonts w:ascii="仿宋_GB2312" w:hAnsi="仿宋"/>
          <w:szCs w:val="32"/>
        </w:rPr>
      </w:pPr>
      <w:r>
        <w:rPr>
          <w:rFonts w:ascii="仿宋_GB2312" w:hAnsi="仿宋" w:hint="eastAsia"/>
          <w:szCs w:val="32"/>
        </w:rPr>
        <w:t>2.企业具有创新能力和高成长潜力，主要从事高新技术产品研发、制造、服务等业务，拥有知识产权且无产权纠纷。</w:t>
      </w:r>
    </w:p>
    <w:p w:rsidR="00AD1809" w:rsidRDefault="005B1CB1" w:rsidP="00785FD9">
      <w:pPr>
        <w:spacing w:line="560" w:lineRule="exact"/>
        <w:ind w:firstLine="615"/>
        <w:rPr>
          <w:rFonts w:ascii="仿宋_GB2312" w:hAnsi="仿宋"/>
          <w:szCs w:val="32"/>
        </w:rPr>
      </w:pPr>
      <w:r>
        <w:rPr>
          <w:rFonts w:ascii="仿宋_GB2312" w:hAnsi="仿宋" w:hint="eastAsia"/>
          <w:szCs w:val="32"/>
        </w:rPr>
        <w:t>3.企业经营规范、社会信誉良好、无不良记录，且为非上市企业。</w:t>
      </w:r>
    </w:p>
    <w:p w:rsidR="00AD1809" w:rsidRDefault="005B1CB1" w:rsidP="00785FD9">
      <w:pPr>
        <w:spacing w:line="560" w:lineRule="exact"/>
        <w:ind w:firstLine="615"/>
        <w:rPr>
          <w:rFonts w:ascii="仿宋_GB2312" w:hAnsi="仿宋"/>
          <w:szCs w:val="32"/>
        </w:rPr>
      </w:pPr>
      <w:r>
        <w:rPr>
          <w:rFonts w:ascii="仿宋_GB2312" w:hAnsi="仿宋" w:hint="eastAsia"/>
          <w:szCs w:val="32"/>
        </w:rPr>
        <w:t>4.企业符合国家中小企业划型标准，且2020年营业收入不超</w:t>
      </w:r>
      <w:r>
        <w:rPr>
          <w:rFonts w:ascii="仿宋_GB2312" w:hAnsi="仿宋" w:hint="eastAsia"/>
          <w:szCs w:val="32"/>
        </w:rPr>
        <w:lastRenderedPageBreak/>
        <w:t>过2亿人民币。</w:t>
      </w:r>
    </w:p>
    <w:p w:rsidR="00AD1809" w:rsidRDefault="005B1CB1" w:rsidP="00785FD9">
      <w:pPr>
        <w:spacing w:line="560" w:lineRule="exact"/>
        <w:ind w:firstLine="615"/>
        <w:rPr>
          <w:rFonts w:ascii="仿宋_GB2312" w:hAnsi="仿宋"/>
          <w:szCs w:val="32"/>
        </w:rPr>
      </w:pPr>
      <w:r>
        <w:rPr>
          <w:rFonts w:ascii="仿宋_GB2312" w:hAnsi="仿宋" w:hint="eastAsia"/>
          <w:szCs w:val="32"/>
        </w:rPr>
        <w:t>5.前九届大赛全国总决赛或全国行业总决赛获得一二三名或一二三等奖的企业不参加本届大赛。</w:t>
      </w:r>
    </w:p>
    <w:p w:rsidR="00AD1809" w:rsidRDefault="005B1CB1" w:rsidP="00785FD9">
      <w:pPr>
        <w:spacing w:line="560" w:lineRule="exact"/>
        <w:ind w:firstLine="615"/>
        <w:rPr>
          <w:rFonts w:ascii="仿宋_GB2312" w:hAnsi="仿宋"/>
          <w:szCs w:val="32"/>
        </w:rPr>
      </w:pPr>
      <w:r>
        <w:rPr>
          <w:rFonts w:ascii="仿宋_GB2312" w:hAnsi="仿宋" w:hint="eastAsia"/>
          <w:szCs w:val="32"/>
        </w:rPr>
        <w:t>6.入围全国赛的</w:t>
      </w:r>
      <w:proofErr w:type="gramStart"/>
      <w:r>
        <w:rPr>
          <w:rFonts w:ascii="仿宋_GB2312" w:hAnsi="仿宋" w:hint="eastAsia"/>
          <w:szCs w:val="32"/>
        </w:rPr>
        <w:t>成长组</w:t>
      </w:r>
      <w:proofErr w:type="gramEnd"/>
      <w:r>
        <w:rPr>
          <w:rFonts w:ascii="仿宋_GB2312" w:hAnsi="仿宋" w:hint="eastAsia"/>
          <w:szCs w:val="32"/>
        </w:rPr>
        <w:t>企业，必须获得2021年科技型中小企业的入库登记编号（登记网址：www.innofund.gov.cn）。</w:t>
      </w:r>
    </w:p>
    <w:p w:rsidR="00AD1809" w:rsidRDefault="005B1CB1" w:rsidP="00785FD9">
      <w:pPr>
        <w:spacing w:line="560" w:lineRule="exact"/>
        <w:ind w:firstLineChars="200" w:firstLine="624"/>
        <w:rPr>
          <w:rFonts w:ascii="楷体_GB2312" w:eastAsia="楷体_GB2312" w:hAnsi="仿宋" w:cs="仿宋"/>
          <w:bCs/>
          <w:szCs w:val="32"/>
        </w:rPr>
      </w:pPr>
      <w:r>
        <w:rPr>
          <w:rFonts w:eastAsia="黑体" w:hAnsi="黑体" w:hint="eastAsia"/>
          <w:szCs w:val="32"/>
        </w:rPr>
        <w:t>五、赛程安排</w:t>
      </w:r>
    </w:p>
    <w:p w:rsidR="00AD1809" w:rsidRDefault="005B1CB1" w:rsidP="00785FD9">
      <w:pPr>
        <w:spacing w:line="560" w:lineRule="exact"/>
        <w:ind w:firstLine="615"/>
        <w:rPr>
          <w:rFonts w:ascii="仿宋_GB2312" w:hAnsi="仿宋"/>
          <w:szCs w:val="32"/>
        </w:rPr>
      </w:pPr>
      <w:r>
        <w:rPr>
          <w:rFonts w:ascii="仿宋_GB2312" w:hAnsi="仿宋" w:hint="eastAsia"/>
          <w:szCs w:val="32"/>
        </w:rPr>
        <w:t>大赛分为报名、资格审核、初赛、复赛、决赛五个阶段进行。比赛规则严格按照国家大赛组委会评审要求和标准，邀请专业评委对参赛项目进行综合评分，各赛段成绩和晋级结果全程、实时公开，接受公众监督。</w:t>
      </w:r>
    </w:p>
    <w:p w:rsidR="00AD1809" w:rsidRDefault="005B1CB1" w:rsidP="00785FD9">
      <w:pPr>
        <w:spacing w:line="560" w:lineRule="exact"/>
        <w:ind w:firstLine="615"/>
        <w:rPr>
          <w:rFonts w:ascii="仿宋_GB2312" w:hAnsi="仿宋"/>
          <w:bCs/>
          <w:szCs w:val="32"/>
        </w:rPr>
      </w:pPr>
      <w:r>
        <w:rPr>
          <w:rFonts w:ascii="仿宋_GB2312" w:hAnsi="仿宋" w:hint="eastAsia"/>
          <w:bCs/>
          <w:szCs w:val="32"/>
        </w:rPr>
        <w:t>1.报名（至7月中旬）</w:t>
      </w:r>
    </w:p>
    <w:p w:rsidR="00AD1809" w:rsidRDefault="005B1CB1" w:rsidP="00785FD9">
      <w:pPr>
        <w:spacing w:line="560" w:lineRule="exact"/>
        <w:ind w:firstLine="615"/>
        <w:rPr>
          <w:rFonts w:ascii="仿宋_GB2312" w:hAnsi="仿宋"/>
          <w:szCs w:val="32"/>
        </w:rPr>
      </w:pPr>
      <w:r>
        <w:rPr>
          <w:rFonts w:ascii="仿宋_GB2312" w:hAnsi="仿宋" w:hint="eastAsia"/>
          <w:szCs w:val="32"/>
        </w:rPr>
        <w:t>拟参赛企业登录“中国创新创业大赛”</w:t>
      </w:r>
      <w:proofErr w:type="gramStart"/>
      <w:r>
        <w:rPr>
          <w:rFonts w:ascii="仿宋_GB2312" w:hAnsi="仿宋" w:hint="eastAsia"/>
          <w:szCs w:val="32"/>
        </w:rPr>
        <w:t>官网</w:t>
      </w:r>
      <w:proofErr w:type="gramEnd"/>
      <w:r>
        <w:rPr>
          <w:rFonts w:ascii="仿宋_GB2312" w:hAnsi="仿宋" w:hint="eastAsia"/>
          <w:szCs w:val="32"/>
        </w:rPr>
        <w:t>www.cxcyds.com统一注册报名，并按要求完整、准确、真实地填报相关信息。</w:t>
      </w:r>
      <w:proofErr w:type="gramStart"/>
      <w:r>
        <w:rPr>
          <w:rFonts w:ascii="仿宋_GB2312" w:hAnsi="仿宋" w:hint="eastAsia"/>
          <w:szCs w:val="32"/>
        </w:rPr>
        <w:t>大赛官网是</w:t>
      </w:r>
      <w:proofErr w:type="gramEnd"/>
      <w:r>
        <w:rPr>
          <w:rFonts w:ascii="仿宋_GB2312" w:hAnsi="仿宋" w:hint="eastAsia"/>
          <w:szCs w:val="32"/>
        </w:rPr>
        <w:t>报名参赛的唯一渠道。</w:t>
      </w:r>
    </w:p>
    <w:p w:rsidR="00AD1809" w:rsidRDefault="005B1CB1" w:rsidP="00785FD9">
      <w:pPr>
        <w:spacing w:line="560" w:lineRule="exact"/>
        <w:ind w:firstLine="615"/>
        <w:rPr>
          <w:rFonts w:ascii="仿宋_GB2312" w:hAnsi="仿宋"/>
          <w:b/>
          <w:bCs/>
          <w:szCs w:val="32"/>
        </w:rPr>
      </w:pPr>
      <w:r>
        <w:rPr>
          <w:rFonts w:ascii="仿宋_GB2312" w:hAnsi="仿宋" w:hint="eastAsia"/>
          <w:b/>
          <w:bCs/>
          <w:szCs w:val="32"/>
        </w:rPr>
        <w:t>注册截止时间：2021年7月16日</w:t>
      </w:r>
    </w:p>
    <w:p w:rsidR="00AD1809" w:rsidRDefault="005B1CB1" w:rsidP="00785FD9">
      <w:pPr>
        <w:spacing w:line="560" w:lineRule="exact"/>
        <w:ind w:firstLine="615"/>
        <w:rPr>
          <w:rFonts w:ascii="仿宋_GB2312" w:hAnsi="仿宋"/>
          <w:b/>
          <w:bCs/>
          <w:szCs w:val="32"/>
        </w:rPr>
      </w:pPr>
      <w:r>
        <w:rPr>
          <w:rFonts w:ascii="仿宋_GB2312" w:hAnsi="仿宋" w:hint="eastAsia"/>
          <w:b/>
          <w:bCs/>
          <w:szCs w:val="32"/>
        </w:rPr>
        <w:t>报名截止时间：2021年7月23日</w:t>
      </w:r>
    </w:p>
    <w:p w:rsidR="00AD1809" w:rsidRDefault="005B1CB1" w:rsidP="00785FD9">
      <w:pPr>
        <w:spacing w:line="560" w:lineRule="exact"/>
        <w:ind w:firstLine="615"/>
        <w:rPr>
          <w:rFonts w:ascii="仿宋_GB2312" w:hAnsi="仿宋"/>
          <w:bCs/>
          <w:szCs w:val="32"/>
        </w:rPr>
      </w:pPr>
      <w:r>
        <w:rPr>
          <w:rFonts w:ascii="仿宋_GB2312" w:hAnsi="仿宋" w:hint="eastAsia"/>
          <w:bCs/>
          <w:szCs w:val="32"/>
        </w:rPr>
        <w:t>2.资格审核</w:t>
      </w:r>
      <w:r>
        <w:rPr>
          <w:rFonts w:ascii="仿宋_GB2312" w:hAnsi="仿宋" w:hint="eastAsia"/>
          <w:szCs w:val="32"/>
        </w:rPr>
        <w:t>（8月上旬）</w:t>
      </w:r>
    </w:p>
    <w:p w:rsidR="00AD1809" w:rsidRDefault="005B1CB1" w:rsidP="00785FD9">
      <w:pPr>
        <w:spacing w:line="560" w:lineRule="exact"/>
        <w:ind w:firstLine="615"/>
        <w:rPr>
          <w:rFonts w:ascii="仿宋_GB2312" w:hAnsi="仿宋"/>
          <w:szCs w:val="32"/>
        </w:rPr>
      </w:pPr>
      <w:r>
        <w:rPr>
          <w:rFonts w:ascii="仿宋_GB2312" w:hAnsi="仿宋" w:hint="eastAsia"/>
          <w:szCs w:val="32"/>
        </w:rPr>
        <w:t>进行形式审查和资格确认，确认通过的企业晋级初赛。</w:t>
      </w:r>
    </w:p>
    <w:p w:rsidR="00AD1809" w:rsidRDefault="005B1CB1" w:rsidP="00785FD9">
      <w:pPr>
        <w:spacing w:line="560" w:lineRule="exact"/>
        <w:ind w:firstLine="615"/>
        <w:rPr>
          <w:rFonts w:ascii="仿宋_GB2312" w:hAnsi="仿宋"/>
          <w:szCs w:val="32"/>
        </w:rPr>
      </w:pPr>
      <w:r>
        <w:rPr>
          <w:rFonts w:ascii="仿宋_GB2312" w:hAnsi="仿宋" w:hint="eastAsia"/>
          <w:bCs/>
          <w:szCs w:val="32"/>
        </w:rPr>
        <w:t>3.初赛</w:t>
      </w:r>
      <w:r>
        <w:rPr>
          <w:rFonts w:ascii="仿宋_GB2312" w:hAnsi="仿宋" w:hint="eastAsia"/>
          <w:szCs w:val="32"/>
        </w:rPr>
        <w:t>（8月中旬）</w:t>
      </w:r>
    </w:p>
    <w:p w:rsidR="00AD1809" w:rsidRDefault="005B1CB1" w:rsidP="00785FD9">
      <w:pPr>
        <w:spacing w:line="560" w:lineRule="exact"/>
        <w:ind w:firstLine="615"/>
        <w:rPr>
          <w:rFonts w:ascii="仿宋_GB2312" w:hAnsi="仿宋"/>
          <w:szCs w:val="32"/>
        </w:rPr>
      </w:pPr>
      <w:r>
        <w:rPr>
          <w:rFonts w:ascii="仿宋_GB2312" w:hAnsi="仿宋" w:hint="eastAsia"/>
          <w:szCs w:val="32"/>
        </w:rPr>
        <w:t>（1）邀请专业评委对各晋级初赛企业开展网上初评，初评规则严格执行国家大赛组委会评审相关要求。</w:t>
      </w:r>
    </w:p>
    <w:p w:rsidR="00AD1809" w:rsidRDefault="005B1CB1" w:rsidP="00785FD9">
      <w:pPr>
        <w:spacing w:line="560" w:lineRule="exact"/>
        <w:ind w:firstLine="615"/>
        <w:rPr>
          <w:rFonts w:ascii="仿宋_GB2312" w:hAnsi="仿宋"/>
          <w:szCs w:val="32"/>
        </w:rPr>
      </w:pPr>
      <w:r>
        <w:rPr>
          <w:rFonts w:ascii="仿宋_GB2312" w:hAnsi="仿宋" w:hint="eastAsia"/>
          <w:szCs w:val="32"/>
        </w:rPr>
        <w:t>（2）根据网上初评专家意见并结合各行业报名队伍比例，从</w:t>
      </w:r>
      <w:r>
        <w:rPr>
          <w:rFonts w:ascii="仿宋_GB2312" w:hAnsi="仿宋" w:hint="eastAsia"/>
          <w:szCs w:val="32"/>
        </w:rPr>
        <w:lastRenderedPageBreak/>
        <w:t>报名参赛企业中择优选取参赛企业进入复赛。</w:t>
      </w:r>
    </w:p>
    <w:p w:rsidR="00AD1809" w:rsidRDefault="005B1CB1" w:rsidP="00785FD9">
      <w:pPr>
        <w:spacing w:line="560" w:lineRule="exact"/>
        <w:ind w:firstLine="615"/>
        <w:rPr>
          <w:rFonts w:ascii="仿宋_GB2312" w:hAnsi="仿宋"/>
          <w:szCs w:val="32"/>
        </w:rPr>
      </w:pPr>
      <w:r>
        <w:rPr>
          <w:rFonts w:ascii="仿宋_GB2312" w:hAnsi="仿宋" w:hint="eastAsia"/>
          <w:szCs w:val="32"/>
        </w:rPr>
        <w:t>（3）通过省科技厅官方网站和省内主流网络媒体公布初赛结果。</w:t>
      </w:r>
    </w:p>
    <w:p w:rsidR="00AD1809" w:rsidRDefault="005B1CB1" w:rsidP="00785FD9">
      <w:pPr>
        <w:spacing w:line="560" w:lineRule="exact"/>
        <w:ind w:firstLine="615"/>
        <w:rPr>
          <w:rFonts w:ascii="仿宋_GB2312" w:hAnsi="仿宋"/>
          <w:szCs w:val="32"/>
        </w:rPr>
      </w:pPr>
      <w:r>
        <w:rPr>
          <w:rFonts w:ascii="仿宋_GB2312" w:hAnsi="仿宋" w:hint="eastAsia"/>
          <w:bCs/>
          <w:szCs w:val="32"/>
        </w:rPr>
        <w:t>4.复赛</w:t>
      </w:r>
      <w:r>
        <w:rPr>
          <w:rFonts w:ascii="仿宋_GB2312" w:hAnsi="仿宋" w:hint="eastAsia"/>
          <w:szCs w:val="32"/>
        </w:rPr>
        <w:t>（8月下旬）</w:t>
      </w:r>
    </w:p>
    <w:p w:rsidR="00AD1809" w:rsidRDefault="005B1CB1" w:rsidP="00785FD9">
      <w:pPr>
        <w:spacing w:line="560" w:lineRule="exact"/>
        <w:ind w:firstLine="615"/>
        <w:rPr>
          <w:rFonts w:ascii="仿宋_GB2312" w:hAnsi="仿宋"/>
          <w:szCs w:val="32"/>
        </w:rPr>
      </w:pPr>
      <w:r>
        <w:rPr>
          <w:rFonts w:ascii="仿宋_GB2312" w:hAnsi="仿宋" w:hint="eastAsia"/>
          <w:szCs w:val="32"/>
        </w:rPr>
        <w:t>（1）邀请行业专家、投资人对进入复赛的企业进行复赛赛前培训。</w:t>
      </w:r>
    </w:p>
    <w:p w:rsidR="00AD1809" w:rsidRDefault="005B1CB1" w:rsidP="00785FD9">
      <w:pPr>
        <w:spacing w:line="560" w:lineRule="exact"/>
        <w:ind w:firstLine="615"/>
        <w:rPr>
          <w:rFonts w:ascii="仿宋_GB2312" w:hAnsi="仿宋"/>
          <w:szCs w:val="32"/>
        </w:rPr>
      </w:pPr>
      <w:r>
        <w:rPr>
          <w:rFonts w:ascii="仿宋_GB2312" w:hAnsi="仿宋" w:hint="eastAsia"/>
          <w:szCs w:val="32"/>
        </w:rPr>
        <w:t>（2）进入复赛的参赛企业，按组别分批次在各分赛场开展现场路演，并邀请专业评委进行现场评审，严格执行国家大赛组委会评审标准，复赛优胜企业进入决赛。关于复赛奖项设置和进入决赛的企业数量和名额比例分配，大赛执委会办公室将在复赛前以复赛方案形式公布。</w:t>
      </w:r>
    </w:p>
    <w:p w:rsidR="00AD1809" w:rsidRDefault="005B1CB1" w:rsidP="00785FD9">
      <w:pPr>
        <w:spacing w:line="560" w:lineRule="exact"/>
        <w:ind w:firstLine="615"/>
        <w:rPr>
          <w:rFonts w:ascii="仿宋_GB2312" w:hAnsi="仿宋"/>
          <w:szCs w:val="32"/>
        </w:rPr>
      </w:pPr>
      <w:r>
        <w:rPr>
          <w:rFonts w:ascii="仿宋_GB2312" w:hAnsi="仿宋" w:hint="eastAsia"/>
          <w:szCs w:val="32"/>
        </w:rPr>
        <w:t>（3）通过省科技厅官方网站和省内主流网络媒体公布复赛结果。</w:t>
      </w:r>
    </w:p>
    <w:p w:rsidR="00AD1809" w:rsidRDefault="005B1CB1" w:rsidP="00785FD9">
      <w:pPr>
        <w:spacing w:line="560" w:lineRule="exact"/>
        <w:ind w:firstLine="615"/>
        <w:rPr>
          <w:rFonts w:ascii="仿宋_GB2312" w:hAnsi="仿宋"/>
          <w:szCs w:val="32"/>
        </w:rPr>
      </w:pPr>
      <w:r>
        <w:rPr>
          <w:rFonts w:ascii="仿宋_GB2312" w:hAnsi="仿宋" w:hint="eastAsia"/>
          <w:bCs/>
          <w:szCs w:val="32"/>
        </w:rPr>
        <w:t>5.决赛</w:t>
      </w:r>
      <w:r>
        <w:rPr>
          <w:rFonts w:ascii="仿宋_GB2312" w:hAnsi="仿宋" w:hint="eastAsia"/>
          <w:szCs w:val="32"/>
        </w:rPr>
        <w:t>（9月上旬）</w:t>
      </w:r>
    </w:p>
    <w:p w:rsidR="00AD1809" w:rsidRDefault="005B1CB1" w:rsidP="00785FD9">
      <w:pPr>
        <w:spacing w:line="560" w:lineRule="exact"/>
        <w:ind w:firstLine="615"/>
        <w:rPr>
          <w:rFonts w:ascii="仿宋_GB2312" w:hAnsi="仿宋"/>
          <w:szCs w:val="32"/>
        </w:rPr>
      </w:pPr>
      <w:r>
        <w:rPr>
          <w:rFonts w:ascii="仿宋_GB2312" w:hAnsi="仿宋" w:hint="eastAsia"/>
          <w:szCs w:val="32"/>
        </w:rPr>
        <w:t>（1）委托第三方机构对晋级决赛的企业进行尽职调查，调查内容主要有企业资质、业务运营状况、财务状况及其他涉及尽职调查要求的相关内容。</w:t>
      </w:r>
    </w:p>
    <w:p w:rsidR="00AD1809" w:rsidRDefault="005B1CB1" w:rsidP="00785FD9">
      <w:pPr>
        <w:spacing w:line="560" w:lineRule="exact"/>
        <w:ind w:firstLine="615"/>
        <w:rPr>
          <w:rFonts w:ascii="仿宋_GB2312" w:hAnsi="仿宋"/>
          <w:szCs w:val="32"/>
        </w:rPr>
      </w:pPr>
      <w:r>
        <w:rPr>
          <w:rFonts w:ascii="仿宋_GB2312" w:hAnsi="仿宋" w:hint="eastAsia"/>
          <w:szCs w:val="32"/>
        </w:rPr>
        <w:t>（2）邀请行业专家，投资人对进入决赛的企业进行决赛赛前培训，重点围绕项目展示能力、表达能力及应对能力等方面进行综合素质提升培训。决赛开始前通过省内主流媒体加大对决赛的宣传力度，引发全社会对大赛的关注和热情。</w:t>
      </w:r>
    </w:p>
    <w:p w:rsidR="00AD1809" w:rsidRDefault="005B1CB1" w:rsidP="00785FD9">
      <w:pPr>
        <w:spacing w:line="560" w:lineRule="exact"/>
        <w:ind w:firstLine="615"/>
        <w:rPr>
          <w:rFonts w:ascii="仿宋_GB2312" w:hAnsi="仿宋"/>
          <w:szCs w:val="32"/>
        </w:rPr>
      </w:pPr>
      <w:r>
        <w:rPr>
          <w:rFonts w:ascii="仿宋_GB2312" w:hAnsi="仿宋" w:hint="eastAsia"/>
          <w:szCs w:val="32"/>
        </w:rPr>
        <w:t>（3）决赛队伍按照组别分现场展示、评委提问两个环节进行。</w:t>
      </w:r>
      <w:r>
        <w:rPr>
          <w:rFonts w:ascii="仿宋_GB2312" w:hAnsi="仿宋" w:hint="eastAsia"/>
          <w:szCs w:val="32"/>
        </w:rPr>
        <w:lastRenderedPageBreak/>
        <w:t>邀请省内外知名专家和企业家作为评委进行现场评审，评审规则严格按照国家大赛组委会评审相关要求执行。关于决赛奖项设置，大赛执委会办公室将在决赛前以决赛方案形式公布。</w:t>
      </w:r>
    </w:p>
    <w:p w:rsidR="00AD1809" w:rsidRDefault="005B1CB1" w:rsidP="00785FD9">
      <w:pPr>
        <w:spacing w:line="560" w:lineRule="exact"/>
        <w:ind w:firstLine="615"/>
        <w:rPr>
          <w:rFonts w:ascii="仿宋_GB2312" w:hAnsi="仿宋"/>
          <w:szCs w:val="32"/>
        </w:rPr>
      </w:pPr>
      <w:r>
        <w:rPr>
          <w:rFonts w:ascii="仿宋_GB2312" w:hAnsi="仿宋" w:hint="eastAsia"/>
          <w:szCs w:val="32"/>
        </w:rPr>
        <w:t>（4）通过省科技厅官方网站和省内主流网络媒体公布决赛结果，邀请省内主流媒体对大赛亮点、特点进行宣传报道。</w:t>
      </w:r>
    </w:p>
    <w:p w:rsidR="00AD1809" w:rsidRDefault="005B1CB1" w:rsidP="00785FD9">
      <w:pPr>
        <w:spacing w:line="560" w:lineRule="exact"/>
        <w:ind w:firstLine="615"/>
        <w:rPr>
          <w:rFonts w:ascii="仿宋_GB2312" w:hAnsi="仿宋"/>
          <w:szCs w:val="32"/>
        </w:rPr>
      </w:pPr>
      <w:r>
        <w:rPr>
          <w:rFonts w:ascii="仿宋_GB2312" w:hAnsi="仿宋" w:hint="eastAsia"/>
          <w:bCs/>
          <w:szCs w:val="32"/>
        </w:rPr>
        <w:t>6.</w:t>
      </w:r>
      <w:proofErr w:type="gramStart"/>
      <w:r>
        <w:rPr>
          <w:rFonts w:ascii="仿宋_GB2312" w:hAnsi="仿宋" w:hint="eastAsia"/>
          <w:bCs/>
          <w:szCs w:val="32"/>
        </w:rPr>
        <w:t>国家赛</w:t>
      </w:r>
      <w:proofErr w:type="gramEnd"/>
      <w:r>
        <w:rPr>
          <w:rFonts w:ascii="仿宋_GB2312" w:hAnsi="仿宋" w:hint="eastAsia"/>
          <w:bCs/>
          <w:szCs w:val="32"/>
        </w:rPr>
        <w:t>入围推荐</w:t>
      </w:r>
      <w:r>
        <w:rPr>
          <w:rFonts w:ascii="仿宋_GB2312" w:hAnsi="仿宋" w:hint="eastAsia"/>
          <w:szCs w:val="32"/>
        </w:rPr>
        <w:t>（9月中旬）</w:t>
      </w:r>
    </w:p>
    <w:p w:rsidR="00AD1809" w:rsidRDefault="005B1CB1" w:rsidP="00785FD9">
      <w:pPr>
        <w:spacing w:line="560" w:lineRule="exact"/>
        <w:ind w:firstLine="615"/>
        <w:rPr>
          <w:rFonts w:ascii="仿宋_GB2312" w:hAnsi="仿宋"/>
          <w:color w:val="000000" w:themeColor="text1"/>
          <w:szCs w:val="32"/>
        </w:rPr>
      </w:pPr>
      <w:r>
        <w:rPr>
          <w:rFonts w:ascii="仿宋_GB2312" w:hAnsi="仿宋" w:hint="eastAsia"/>
          <w:szCs w:val="32"/>
        </w:rPr>
        <w:t>（1）</w:t>
      </w:r>
      <w:r>
        <w:rPr>
          <w:rFonts w:hint="eastAsia"/>
          <w:color w:val="000000" w:themeColor="text1"/>
          <w:szCs w:val="32"/>
        </w:rPr>
        <w:t>中国创新创业大赛组委会办公室</w:t>
      </w:r>
      <w:r>
        <w:rPr>
          <w:rFonts w:ascii="仿宋_GB2312" w:hAnsi="仿宋" w:hint="eastAsia"/>
          <w:color w:val="000000" w:themeColor="text1"/>
          <w:szCs w:val="32"/>
        </w:rPr>
        <w:t>将根据举办地方赛事情况和参赛企业数量，分配各赛区入围全国赛名额。省科技厅将根据</w:t>
      </w:r>
      <w:r>
        <w:rPr>
          <w:rFonts w:hint="eastAsia"/>
          <w:color w:val="000000" w:themeColor="text1"/>
          <w:szCs w:val="32"/>
        </w:rPr>
        <w:t>中国创新创业大赛组委会办公室</w:t>
      </w:r>
      <w:r>
        <w:rPr>
          <w:rFonts w:ascii="仿宋_GB2312" w:hAnsi="仿宋" w:hint="eastAsia"/>
          <w:color w:val="000000" w:themeColor="text1"/>
          <w:szCs w:val="32"/>
        </w:rPr>
        <w:t>下发的晋级名额，结合贵州赛区决赛成绩排名择优推荐晋级全国半决赛企业（</w:t>
      </w:r>
      <w:proofErr w:type="gramStart"/>
      <w:r>
        <w:rPr>
          <w:rFonts w:ascii="仿宋_GB2312" w:hAnsi="仿宋" w:hint="eastAsia"/>
          <w:color w:val="000000" w:themeColor="text1"/>
          <w:szCs w:val="32"/>
        </w:rPr>
        <w:t>成长组</w:t>
      </w:r>
      <w:proofErr w:type="gramEnd"/>
      <w:r>
        <w:rPr>
          <w:rFonts w:ascii="仿宋_GB2312" w:hAnsi="仿宋" w:hint="eastAsia"/>
          <w:color w:val="000000" w:themeColor="text1"/>
          <w:szCs w:val="32"/>
        </w:rPr>
        <w:t>的入围企业必须获得2021年科技型中小企业入库登记编号）。</w:t>
      </w:r>
    </w:p>
    <w:p w:rsidR="00AD1809" w:rsidRDefault="005B1CB1" w:rsidP="00785FD9">
      <w:pPr>
        <w:spacing w:line="560" w:lineRule="exact"/>
        <w:ind w:firstLine="615"/>
        <w:rPr>
          <w:rFonts w:ascii="仿宋_GB2312" w:hAnsi="仿宋"/>
          <w:color w:val="000000" w:themeColor="text1"/>
          <w:szCs w:val="32"/>
        </w:rPr>
      </w:pPr>
      <w:r>
        <w:rPr>
          <w:rFonts w:ascii="仿宋_GB2312" w:hAnsi="仿宋" w:hint="eastAsia"/>
          <w:color w:val="000000" w:themeColor="text1"/>
          <w:szCs w:val="32"/>
        </w:rPr>
        <w:t>（2）贵州赛区推荐入围全国半决赛企业名单将通过省科技厅官方网站和省内主流网络媒体公布，最终入围名单以</w:t>
      </w:r>
      <w:r>
        <w:rPr>
          <w:rFonts w:hint="eastAsia"/>
          <w:color w:val="000000" w:themeColor="text1"/>
          <w:szCs w:val="32"/>
        </w:rPr>
        <w:t>中国创新创业大赛组委会办公室</w:t>
      </w:r>
      <w:r>
        <w:rPr>
          <w:rFonts w:ascii="仿宋_GB2312" w:hAnsi="仿宋" w:hint="eastAsia"/>
          <w:color w:val="000000" w:themeColor="text1"/>
          <w:szCs w:val="32"/>
        </w:rPr>
        <w:t>在</w:t>
      </w:r>
      <w:proofErr w:type="gramStart"/>
      <w:r>
        <w:rPr>
          <w:rFonts w:ascii="仿宋_GB2312" w:hAnsi="仿宋" w:hint="eastAsia"/>
          <w:color w:val="000000" w:themeColor="text1"/>
          <w:szCs w:val="32"/>
        </w:rPr>
        <w:t>大赛官网公示</w:t>
      </w:r>
      <w:proofErr w:type="gramEnd"/>
      <w:r>
        <w:rPr>
          <w:rFonts w:ascii="仿宋_GB2312" w:hAnsi="仿宋" w:hint="eastAsia"/>
          <w:color w:val="000000" w:themeColor="text1"/>
          <w:szCs w:val="32"/>
        </w:rPr>
        <w:t>名单为准。</w:t>
      </w:r>
    </w:p>
    <w:p w:rsidR="00AD1809" w:rsidRDefault="005B1CB1" w:rsidP="00785FD9">
      <w:pPr>
        <w:spacing w:line="560" w:lineRule="exact"/>
        <w:ind w:firstLine="615"/>
        <w:rPr>
          <w:rFonts w:ascii="仿宋_GB2312" w:hAnsi="仿宋"/>
          <w:color w:val="000000" w:themeColor="text1"/>
          <w:szCs w:val="32"/>
        </w:rPr>
      </w:pPr>
      <w:r>
        <w:rPr>
          <w:rFonts w:ascii="仿宋_GB2312" w:hAnsi="仿宋" w:hint="eastAsia"/>
          <w:color w:val="000000" w:themeColor="text1"/>
          <w:szCs w:val="32"/>
        </w:rPr>
        <w:t>入围推荐截止时间：2021年9月15日</w:t>
      </w:r>
    </w:p>
    <w:p w:rsidR="00AD1809" w:rsidRDefault="005B1CB1" w:rsidP="00785FD9">
      <w:pPr>
        <w:spacing w:line="560" w:lineRule="exact"/>
        <w:ind w:firstLine="615"/>
        <w:rPr>
          <w:rFonts w:ascii="仿宋_GB2312" w:hAnsi="仿宋"/>
          <w:color w:val="000000" w:themeColor="text1"/>
          <w:szCs w:val="32"/>
        </w:rPr>
      </w:pPr>
      <w:r>
        <w:rPr>
          <w:rFonts w:ascii="仿宋_GB2312" w:hAnsi="仿宋" w:hint="eastAsia"/>
          <w:bCs/>
          <w:color w:val="000000" w:themeColor="text1"/>
          <w:szCs w:val="32"/>
        </w:rPr>
        <w:t>7.全国赛</w:t>
      </w:r>
      <w:r>
        <w:rPr>
          <w:rFonts w:ascii="仿宋_GB2312" w:hAnsi="仿宋" w:hint="eastAsia"/>
          <w:color w:val="000000" w:themeColor="text1"/>
          <w:szCs w:val="32"/>
        </w:rPr>
        <w:t>（10中旬-11月上旬）</w:t>
      </w:r>
    </w:p>
    <w:p w:rsidR="00AD1809" w:rsidRDefault="005B1CB1" w:rsidP="00785FD9">
      <w:pPr>
        <w:spacing w:line="560" w:lineRule="exact"/>
        <w:ind w:firstLine="615"/>
        <w:rPr>
          <w:rFonts w:ascii="仿宋_GB2312" w:hAnsi="仿宋"/>
          <w:szCs w:val="32"/>
        </w:rPr>
      </w:pPr>
      <w:r>
        <w:rPr>
          <w:rFonts w:ascii="仿宋_GB2312" w:hAnsi="仿宋" w:hint="eastAsia"/>
          <w:color w:val="000000" w:themeColor="text1"/>
          <w:szCs w:val="32"/>
        </w:rPr>
        <w:t>全国赛由</w:t>
      </w:r>
      <w:r>
        <w:rPr>
          <w:rFonts w:hint="eastAsia"/>
          <w:color w:val="000000" w:themeColor="text1"/>
          <w:szCs w:val="32"/>
        </w:rPr>
        <w:t>中国创新创业大赛组委会办公室</w:t>
      </w:r>
      <w:r>
        <w:rPr>
          <w:rFonts w:ascii="仿宋_GB2312" w:hAnsi="仿宋" w:hint="eastAsia"/>
          <w:color w:val="000000" w:themeColor="text1"/>
          <w:szCs w:val="32"/>
        </w:rPr>
        <w:t>负责组织，贵州赛区将对入围全国</w:t>
      </w:r>
      <w:proofErr w:type="gramStart"/>
      <w:r>
        <w:rPr>
          <w:rFonts w:ascii="仿宋_GB2312" w:hAnsi="仿宋" w:hint="eastAsia"/>
          <w:color w:val="000000" w:themeColor="text1"/>
          <w:szCs w:val="32"/>
        </w:rPr>
        <w:t>赛企业</w:t>
      </w:r>
      <w:proofErr w:type="gramEnd"/>
      <w:r>
        <w:rPr>
          <w:rFonts w:ascii="仿宋_GB2312" w:hAnsi="仿宋" w:hint="eastAsia"/>
          <w:color w:val="000000" w:themeColor="text1"/>
          <w:szCs w:val="32"/>
        </w:rPr>
        <w:t>提供后续相关支持和服务。</w:t>
      </w:r>
    </w:p>
    <w:p w:rsidR="00AD1809" w:rsidRDefault="005B1CB1" w:rsidP="00785FD9">
      <w:pPr>
        <w:spacing w:line="560" w:lineRule="exact"/>
        <w:ind w:firstLine="615"/>
        <w:rPr>
          <w:rFonts w:ascii="黑体" w:eastAsia="黑体" w:hAnsi="黑体" w:cs="黑体"/>
          <w:szCs w:val="32"/>
        </w:rPr>
      </w:pPr>
      <w:r>
        <w:rPr>
          <w:rFonts w:ascii="黑体" w:eastAsia="黑体" w:hAnsi="黑体" w:cs="黑体" w:hint="eastAsia"/>
          <w:bCs/>
          <w:szCs w:val="32"/>
        </w:rPr>
        <w:t>六、支持政策</w:t>
      </w:r>
    </w:p>
    <w:p w:rsidR="00AD1809" w:rsidRDefault="005B1CB1" w:rsidP="00785FD9">
      <w:pPr>
        <w:spacing w:line="560" w:lineRule="exact"/>
        <w:ind w:firstLine="615"/>
        <w:rPr>
          <w:rFonts w:ascii="楷体_GB2312" w:eastAsia="楷体_GB2312" w:hAnsi="仿宋" w:cs="仿宋"/>
          <w:bCs/>
          <w:szCs w:val="32"/>
        </w:rPr>
      </w:pPr>
      <w:r>
        <w:rPr>
          <w:rFonts w:ascii="楷体_GB2312" w:eastAsia="楷体_GB2312" w:hAnsi="仿宋" w:cs="仿宋" w:hint="eastAsia"/>
          <w:bCs/>
          <w:szCs w:val="32"/>
        </w:rPr>
        <w:t>（一）国家政策</w:t>
      </w:r>
    </w:p>
    <w:p w:rsidR="00AD1809" w:rsidRDefault="005B1CB1" w:rsidP="00785FD9">
      <w:pPr>
        <w:spacing w:line="560" w:lineRule="exact"/>
        <w:ind w:firstLine="615"/>
        <w:rPr>
          <w:color w:val="000000" w:themeColor="text1"/>
          <w:szCs w:val="32"/>
        </w:rPr>
      </w:pPr>
      <w:r>
        <w:rPr>
          <w:rFonts w:hint="eastAsia"/>
          <w:color w:val="000000" w:themeColor="text1"/>
          <w:szCs w:val="32"/>
        </w:rPr>
        <w:t>1.</w:t>
      </w:r>
      <w:r>
        <w:rPr>
          <w:rFonts w:hint="eastAsia"/>
          <w:color w:val="000000" w:themeColor="text1"/>
          <w:szCs w:val="32"/>
        </w:rPr>
        <w:t>择优向国家中小企业发展基金设立的子基金、国家科技成果转化引导基金设立的子基金、科技型中小企业创业投资引导基</w:t>
      </w:r>
      <w:r>
        <w:rPr>
          <w:rFonts w:hint="eastAsia"/>
          <w:color w:val="000000" w:themeColor="text1"/>
          <w:szCs w:val="32"/>
        </w:rPr>
        <w:lastRenderedPageBreak/>
        <w:t>金设立的子基金、中国互联网投资基金等国家级投资基金等推荐。</w:t>
      </w:r>
    </w:p>
    <w:p w:rsidR="00AD1809" w:rsidRDefault="005B1CB1" w:rsidP="00785FD9">
      <w:pPr>
        <w:spacing w:line="560" w:lineRule="exact"/>
        <w:ind w:firstLine="615"/>
        <w:rPr>
          <w:color w:val="000000" w:themeColor="text1"/>
          <w:szCs w:val="32"/>
        </w:rPr>
      </w:pPr>
      <w:r>
        <w:rPr>
          <w:rFonts w:hint="eastAsia"/>
          <w:color w:val="000000" w:themeColor="text1"/>
          <w:szCs w:val="32"/>
        </w:rPr>
        <w:t>2.</w:t>
      </w:r>
      <w:r>
        <w:rPr>
          <w:rFonts w:hint="eastAsia"/>
          <w:color w:val="000000" w:themeColor="text1"/>
          <w:szCs w:val="32"/>
        </w:rPr>
        <w:t>大赛合作银行择优给予贷款授信支持。</w:t>
      </w:r>
    </w:p>
    <w:p w:rsidR="00AD1809" w:rsidRDefault="005B1CB1" w:rsidP="00785FD9">
      <w:pPr>
        <w:spacing w:line="560" w:lineRule="exact"/>
        <w:ind w:firstLine="615"/>
        <w:rPr>
          <w:color w:val="000000" w:themeColor="text1"/>
          <w:szCs w:val="32"/>
        </w:rPr>
      </w:pPr>
      <w:r>
        <w:rPr>
          <w:rFonts w:hint="eastAsia"/>
          <w:color w:val="000000" w:themeColor="text1"/>
          <w:szCs w:val="32"/>
        </w:rPr>
        <w:t>3.</w:t>
      </w:r>
      <w:r>
        <w:rPr>
          <w:rFonts w:hint="eastAsia"/>
          <w:color w:val="000000" w:themeColor="text1"/>
          <w:szCs w:val="32"/>
        </w:rPr>
        <w:t>择优推荐参选“创新人才推进计划”等相关计划，参加相关展览交流等活动。</w:t>
      </w:r>
    </w:p>
    <w:p w:rsidR="00AD1809" w:rsidRDefault="005B1CB1" w:rsidP="00785FD9">
      <w:pPr>
        <w:spacing w:line="560" w:lineRule="exact"/>
        <w:ind w:firstLine="615"/>
        <w:rPr>
          <w:color w:val="000000" w:themeColor="text1"/>
          <w:szCs w:val="32"/>
        </w:rPr>
      </w:pPr>
      <w:r>
        <w:rPr>
          <w:rFonts w:hint="eastAsia"/>
          <w:color w:val="000000" w:themeColor="text1"/>
          <w:szCs w:val="32"/>
        </w:rPr>
        <w:t>4.</w:t>
      </w:r>
      <w:r>
        <w:rPr>
          <w:rFonts w:hint="eastAsia"/>
          <w:color w:val="000000" w:themeColor="text1"/>
          <w:szCs w:val="32"/>
        </w:rPr>
        <w:t>促进与大企业的对接与合作，打造资源共享、合作共赢的创新链、产业链和生态圈，促进产业融通创新。</w:t>
      </w:r>
    </w:p>
    <w:p w:rsidR="00AD1809" w:rsidRDefault="005B1CB1" w:rsidP="00785FD9">
      <w:pPr>
        <w:tabs>
          <w:tab w:val="left" w:pos="327"/>
        </w:tabs>
        <w:spacing w:line="560" w:lineRule="exact"/>
        <w:ind w:firstLineChars="200" w:firstLine="624"/>
        <w:outlineLvl w:val="1"/>
        <w:rPr>
          <w:rFonts w:ascii="楷体_GB2312" w:eastAsia="楷体_GB2312" w:hAnsi="仿宋" w:cs="仿宋"/>
          <w:bCs/>
          <w:szCs w:val="32"/>
        </w:rPr>
      </w:pPr>
      <w:r>
        <w:rPr>
          <w:rFonts w:ascii="楷体_GB2312" w:eastAsia="楷体_GB2312" w:hAnsi="仿宋" w:cs="仿宋" w:hint="eastAsia"/>
          <w:bCs/>
          <w:szCs w:val="32"/>
        </w:rPr>
        <w:t>（二）地方政策</w:t>
      </w:r>
    </w:p>
    <w:p w:rsidR="00AD1809" w:rsidRDefault="005B1CB1" w:rsidP="00785FD9">
      <w:pPr>
        <w:spacing w:line="560" w:lineRule="exact"/>
        <w:ind w:firstLineChars="200" w:firstLine="624"/>
        <w:rPr>
          <w:color w:val="000000" w:themeColor="text1"/>
          <w:szCs w:val="32"/>
        </w:rPr>
      </w:pPr>
      <w:r>
        <w:rPr>
          <w:color w:val="000000" w:themeColor="text1"/>
          <w:szCs w:val="32"/>
        </w:rPr>
        <w:t>1.</w:t>
      </w:r>
      <w:r>
        <w:rPr>
          <w:color w:val="000000" w:themeColor="text1"/>
          <w:szCs w:val="32"/>
        </w:rPr>
        <w:t>积极吸引社会各方支持参与，为复赛和决赛阶段的</w:t>
      </w:r>
      <w:r>
        <w:rPr>
          <w:rFonts w:hint="eastAsia"/>
          <w:color w:val="000000" w:themeColor="text1"/>
          <w:szCs w:val="32"/>
        </w:rPr>
        <w:t>优胜企业</w:t>
      </w:r>
      <w:r>
        <w:rPr>
          <w:color w:val="000000" w:themeColor="text1"/>
          <w:szCs w:val="32"/>
        </w:rPr>
        <w:t>提供奖金奖励。</w:t>
      </w:r>
    </w:p>
    <w:p w:rsidR="00AD1809" w:rsidRDefault="005B1CB1" w:rsidP="00785FD9">
      <w:pPr>
        <w:spacing w:line="560" w:lineRule="exact"/>
        <w:ind w:firstLineChars="200" w:firstLine="624"/>
        <w:rPr>
          <w:color w:val="000000" w:themeColor="text1"/>
          <w:szCs w:val="32"/>
        </w:rPr>
      </w:pPr>
      <w:r>
        <w:rPr>
          <w:color w:val="000000" w:themeColor="text1"/>
          <w:szCs w:val="32"/>
        </w:rPr>
        <w:t>2.</w:t>
      </w:r>
      <w:r>
        <w:rPr>
          <w:rFonts w:hint="eastAsia"/>
          <w:color w:val="000000" w:themeColor="text1"/>
          <w:szCs w:val="32"/>
        </w:rPr>
        <w:t>参赛企业</w:t>
      </w:r>
      <w:r>
        <w:rPr>
          <w:color w:val="000000" w:themeColor="text1"/>
          <w:szCs w:val="32"/>
        </w:rPr>
        <w:t>符合科技型中小企业备案条件的，将优先予以备案，按相关管理程序推动。</w:t>
      </w:r>
    </w:p>
    <w:p w:rsidR="00AD1809" w:rsidRDefault="005B1CB1" w:rsidP="00785FD9">
      <w:pPr>
        <w:spacing w:line="560" w:lineRule="exact"/>
        <w:ind w:firstLineChars="200" w:firstLine="624"/>
        <w:rPr>
          <w:color w:val="000000" w:themeColor="text1"/>
          <w:szCs w:val="32"/>
        </w:rPr>
      </w:pPr>
      <w:r>
        <w:rPr>
          <w:color w:val="000000" w:themeColor="text1"/>
          <w:szCs w:val="32"/>
        </w:rPr>
        <w:t>3.</w:t>
      </w:r>
      <w:r>
        <w:rPr>
          <w:color w:val="000000" w:themeColor="text1"/>
          <w:szCs w:val="32"/>
        </w:rPr>
        <w:t>参赛</w:t>
      </w:r>
      <w:r>
        <w:rPr>
          <w:rFonts w:hint="eastAsia"/>
          <w:color w:val="000000" w:themeColor="text1"/>
          <w:szCs w:val="32"/>
        </w:rPr>
        <w:t>企业</w:t>
      </w:r>
      <w:r>
        <w:rPr>
          <w:color w:val="000000" w:themeColor="text1"/>
          <w:szCs w:val="32"/>
        </w:rPr>
        <w:t>符合省科技厅科技型企业成长梯队扶持计划相关标准的，将优先获得该扶持资金支持，按相关管理程序推动。</w:t>
      </w:r>
    </w:p>
    <w:p w:rsidR="00AD1809" w:rsidRDefault="005B1CB1" w:rsidP="00785FD9">
      <w:pPr>
        <w:spacing w:line="560" w:lineRule="exact"/>
        <w:ind w:firstLineChars="200" w:firstLine="624"/>
        <w:rPr>
          <w:color w:val="000000" w:themeColor="text1"/>
          <w:szCs w:val="32"/>
        </w:rPr>
      </w:pPr>
      <w:r>
        <w:rPr>
          <w:color w:val="000000" w:themeColor="text1"/>
          <w:szCs w:val="32"/>
        </w:rPr>
        <w:t>4.</w:t>
      </w:r>
      <w:r>
        <w:rPr>
          <w:color w:val="000000" w:themeColor="text1"/>
          <w:szCs w:val="32"/>
        </w:rPr>
        <w:t>参赛</w:t>
      </w:r>
      <w:r>
        <w:rPr>
          <w:rFonts w:hint="eastAsia"/>
          <w:color w:val="000000" w:themeColor="text1"/>
          <w:szCs w:val="32"/>
        </w:rPr>
        <w:t>企业</w:t>
      </w:r>
      <w:r>
        <w:rPr>
          <w:color w:val="000000" w:themeColor="text1"/>
          <w:szCs w:val="32"/>
        </w:rPr>
        <w:t>符合贷款贴息补助标准的，将享受科技金融融资平台贷款优惠利率及省科技</w:t>
      </w:r>
      <w:proofErr w:type="gramStart"/>
      <w:r>
        <w:rPr>
          <w:color w:val="000000" w:themeColor="text1"/>
          <w:szCs w:val="32"/>
        </w:rPr>
        <w:t>厅贷款</w:t>
      </w:r>
      <w:proofErr w:type="gramEnd"/>
      <w:r>
        <w:rPr>
          <w:color w:val="000000" w:themeColor="text1"/>
          <w:szCs w:val="32"/>
        </w:rPr>
        <w:t>贴息补助，按科技金融管理程序推动。</w:t>
      </w:r>
    </w:p>
    <w:p w:rsidR="00AD1809" w:rsidRDefault="005B1CB1" w:rsidP="00785FD9">
      <w:pPr>
        <w:spacing w:line="560" w:lineRule="exact"/>
        <w:ind w:firstLineChars="200" w:firstLine="624"/>
        <w:rPr>
          <w:color w:val="000000" w:themeColor="text1"/>
          <w:szCs w:val="32"/>
        </w:rPr>
      </w:pPr>
      <w:r>
        <w:rPr>
          <w:color w:val="000000" w:themeColor="text1"/>
          <w:szCs w:val="32"/>
        </w:rPr>
        <w:t>5.</w:t>
      </w:r>
      <w:r>
        <w:rPr>
          <w:color w:val="000000" w:themeColor="text1"/>
          <w:szCs w:val="32"/>
        </w:rPr>
        <w:t>优秀参赛</w:t>
      </w:r>
      <w:r>
        <w:rPr>
          <w:rFonts w:hint="eastAsia"/>
          <w:color w:val="000000" w:themeColor="text1"/>
          <w:szCs w:val="32"/>
        </w:rPr>
        <w:t>企业</w:t>
      </w:r>
      <w:r>
        <w:rPr>
          <w:color w:val="000000" w:themeColor="text1"/>
          <w:szCs w:val="32"/>
        </w:rPr>
        <w:t>可享受在贵州科学城和省内高新技术产业开发区等各</w:t>
      </w:r>
      <w:proofErr w:type="gramStart"/>
      <w:r>
        <w:rPr>
          <w:color w:val="000000" w:themeColor="text1"/>
          <w:szCs w:val="32"/>
        </w:rPr>
        <w:t>类创新</w:t>
      </w:r>
      <w:proofErr w:type="gramEnd"/>
      <w:r>
        <w:rPr>
          <w:color w:val="000000" w:themeColor="text1"/>
          <w:szCs w:val="32"/>
        </w:rPr>
        <w:t>创业平台入驻发展及孵化的优惠措施。</w:t>
      </w:r>
    </w:p>
    <w:p w:rsidR="00AD1809" w:rsidRDefault="005B1CB1" w:rsidP="00785FD9">
      <w:pPr>
        <w:spacing w:line="560" w:lineRule="exact"/>
        <w:ind w:firstLineChars="200" w:firstLine="624"/>
        <w:rPr>
          <w:color w:val="000000" w:themeColor="text1"/>
          <w:szCs w:val="32"/>
        </w:rPr>
      </w:pPr>
      <w:r>
        <w:rPr>
          <w:color w:val="000000" w:themeColor="text1"/>
          <w:szCs w:val="32"/>
        </w:rPr>
        <w:t>6.</w:t>
      </w:r>
      <w:r>
        <w:rPr>
          <w:color w:val="000000" w:themeColor="text1"/>
          <w:szCs w:val="32"/>
        </w:rPr>
        <w:t>为参赛</w:t>
      </w:r>
      <w:r>
        <w:rPr>
          <w:rFonts w:hint="eastAsia"/>
          <w:color w:val="000000" w:themeColor="text1"/>
          <w:szCs w:val="32"/>
        </w:rPr>
        <w:t>企业</w:t>
      </w:r>
      <w:proofErr w:type="gramStart"/>
      <w:r>
        <w:rPr>
          <w:color w:val="000000" w:themeColor="text1"/>
          <w:szCs w:val="32"/>
        </w:rPr>
        <w:t>织创新</w:t>
      </w:r>
      <w:proofErr w:type="gramEnd"/>
      <w:r>
        <w:rPr>
          <w:color w:val="000000" w:themeColor="text1"/>
          <w:szCs w:val="32"/>
        </w:rPr>
        <w:t>创业政策、创新创业融资、商业模式等方面的免费培训。</w:t>
      </w:r>
    </w:p>
    <w:p w:rsidR="00AD1809" w:rsidRDefault="005B1CB1" w:rsidP="00785FD9">
      <w:pPr>
        <w:spacing w:line="560" w:lineRule="exact"/>
        <w:ind w:firstLineChars="200" w:firstLine="624"/>
        <w:rPr>
          <w:color w:val="000000" w:themeColor="text1"/>
          <w:szCs w:val="32"/>
        </w:rPr>
      </w:pPr>
      <w:r>
        <w:rPr>
          <w:color w:val="000000" w:themeColor="text1"/>
          <w:szCs w:val="32"/>
        </w:rPr>
        <w:t>7.</w:t>
      </w:r>
      <w:r>
        <w:rPr>
          <w:color w:val="000000" w:themeColor="text1"/>
          <w:szCs w:val="32"/>
        </w:rPr>
        <w:t>为优秀参赛</w:t>
      </w:r>
      <w:r>
        <w:rPr>
          <w:rFonts w:hint="eastAsia"/>
          <w:color w:val="000000" w:themeColor="text1"/>
          <w:szCs w:val="32"/>
        </w:rPr>
        <w:t>企业</w:t>
      </w:r>
      <w:proofErr w:type="gramStart"/>
      <w:r>
        <w:rPr>
          <w:color w:val="000000" w:themeColor="text1"/>
          <w:szCs w:val="32"/>
        </w:rPr>
        <w:t>织多种</w:t>
      </w:r>
      <w:proofErr w:type="gramEnd"/>
      <w:r>
        <w:rPr>
          <w:color w:val="000000" w:themeColor="text1"/>
          <w:szCs w:val="32"/>
        </w:rPr>
        <w:t>形式的投融资等要素对接活动，帮助</w:t>
      </w:r>
      <w:r>
        <w:rPr>
          <w:rFonts w:hint="eastAsia"/>
          <w:color w:val="000000" w:themeColor="text1"/>
          <w:szCs w:val="32"/>
        </w:rPr>
        <w:t>参赛企业</w:t>
      </w:r>
      <w:r>
        <w:rPr>
          <w:color w:val="000000" w:themeColor="text1"/>
          <w:szCs w:val="32"/>
        </w:rPr>
        <w:t>发展。</w:t>
      </w:r>
    </w:p>
    <w:p w:rsidR="00AD1809" w:rsidRDefault="005B1CB1" w:rsidP="00785FD9">
      <w:pPr>
        <w:spacing w:line="560" w:lineRule="exact"/>
        <w:ind w:firstLine="615"/>
        <w:rPr>
          <w:rFonts w:ascii="黑体" w:eastAsia="黑体" w:hAnsi="黑体" w:cs="黑体"/>
          <w:bCs/>
          <w:color w:val="FF0000"/>
          <w:szCs w:val="32"/>
        </w:rPr>
      </w:pPr>
      <w:r>
        <w:rPr>
          <w:rFonts w:ascii="黑体" w:eastAsia="黑体" w:hAnsi="黑体" w:cs="黑体" w:hint="eastAsia"/>
          <w:bCs/>
          <w:szCs w:val="32"/>
        </w:rPr>
        <w:lastRenderedPageBreak/>
        <w:t>七、</w:t>
      </w:r>
      <w:r>
        <w:rPr>
          <w:rFonts w:ascii="黑体" w:eastAsia="黑体" w:hAnsi="黑体" w:cs="黑体" w:hint="eastAsia"/>
          <w:bCs/>
          <w:color w:val="000000" w:themeColor="text1"/>
          <w:szCs w:val="32"/>
        </w:rPr>
        <w:t>配套活动</w:t>
      </w:r>
    </w:p>
    <w:p w:rsidR="00AD1809" w:rsidRDefault="005B1CB1" w:rsidP="00785FD9">
      <w:pPr>
        <w:spacing w:line="560" w:lineRule="exact"/>
        <w:ind w:firstLine="615"/>
        <w:rPr>
          <w:rFonts w:ascii="仿宋_GB2312" w:hAnsi="仿宋" w:cs="仿宋"/>
          <w:color w:val="000000" w:themeColor="text1"/>
          <w:szCs w:val="32"/>
        </w:rPr>
      </w:pPr>
      <w:r>
        <w:rPr>
          <w:rFonts w:ascii="仿宋_GB2312" w:hAnsi="仿宋" w:cs="仿宋" w:hint="eastAsia"/>
          <w:color w:val="000000" w:themeColor="text1"/>
          <w:szCs w:val="32"/>
        </w:rPr>
        <w:t>视情组织针对创新创业团队的专项赛事，作为大赛重要配套活动。同时拟联合相关单位和机构举办以“创新驱动发展、创业引领未来”为主题的创新创业论坛、峰会等活动，旨在扩大大赛影响力，借助串联全年的大赛活动，形成不落幕的创新创业氛围。聚焦乡村振兴和国民经济主战场、聚焦我省科技重大需求，通过大赛及配套活动吸引各方资源落地贵州，助力我省产业转型升级，全面发展。</w:t>
      </w:r>
    </w:p>
    <w:sectPr w:rsidR="00AD1809" w:rsidSect="00035DE1">
      <w:footerReference w:type="even" r:id="rId8"/>
      <w:footerReference w:type="default" r:id="rId9"/>
      <w:footerReference w:type="first" r:id="rId10"/>
      <w:pgSz w:w="11906" w:h="16838"/>
      <w:pgMar w:top="2041" w:right="1531" w:bottom="2041" w:left="1531" w:header="851" w:footer="992" w:gutter="0"/>
      <w:cols w:space="720"/>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0B4" w:rsidRDefault="003070B4">
      <w:r>
        <w:separator/>
      </w:r>
    </w:p>
  </w:endnote>
  <w:endnote w:type="continuationSeparator" w:id="0">
    <w:p w:rsidR="003070B4" w:rsidRDefault="0030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809" w:rsidRDefault="005B1CB1">
    <w:pPr>
      <w:pStyle w:val="a6"/>
      <w:tabs>
        <w:tab w:val="right" w:pos="8844"/>
      </w:tabs>
      <w:ind w:firstLineChars="50" w:firstLine="140"/>
      <w:jc w:val="both"/>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035DE1" w:rsidRPr="00035DE1">
      <w:rPr>
        <w:rFonts w:ascii="宋体" w:hAnsi="宋体"/>
        <w:noProof/>
        <w:sz w:val="28"/>
        <w:szCs w:val="28"/>
        <w:lang w:val="zh-CN"/>
      </w:rPr>
      <w:t>10</w:t>
    </w:r>
    <w:r>
      <w:rPr>
        <w:rFonts w:ascii="宋体" w:hAnsi="宋体" w:hint="eastAsia"/>
        <w:sz w:val="28"/>
        <w:szCs w:val="28"/>
      </w:rPr>
      <w:fldChar w:fldCharType="end"/>
    </w:r>
    <w:r>
      <w:rPr>
        <w:rFonts w:ascii="宋体" w:hAnsi="宋体" w:hint="eastAsia"/>
        <w:sz w:val="28"/>
        <w:szCs w:val="28"/>
      </w:rPr>
      <w:t xml:space="preserve"> —</w:t>
    </w:r>
  </w:p>
  <w:p w:rsidR="00AD1809" w:rsidRDefault="00AD1809">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354813"/>
      <w:docPartObj>
        <w:docPartGallery w:val="Page Numbers (Bottom of Page)"/>
        <w:docPartUnique/>
      </w:docPartObj>
    </w:sdtPr>
    <w:sdtEndPr>
      <w:rPr>
        <w:rFonts w:asciiTheme="minorEastAsia" w:eastAsiaTheme="minorEastAsia" w:hAnsiTheme="minorEastAsia"/>
        <w:sz w:val="28"/>
        <w:szCs w:val="28"/>
      </w:rPr>
    </w:sdtEndPr>
    <w:sdtContent>
      <w:p w:rsidR="00035DE1" w:rsidRPr="00035DE1" w:rsidRDefault="00035DE1">
        <w:pPr>
          <w:pStyle w:val="a6"/>
          <w:jc w:val="center"/>
          <w:rPr>
            <w:rFonts w:asciiTheme="minorEastAsia" w:eastAsiaTheme="minorEastAsia" w:hAnsiTheme="minorEastAsia"/>
            <w:sz w:val="28"/>
            <w:szCs w:val="28"/>
          </w:rPr>
        </w:pPr>
        <w:r w:rsidRPr="00035DE1">
          <w:rPr>
            <w:rFonts w:asciiTheme="minorEastAsia" w:eastAsiaTheme="minorEastAsia" w:hAnsiTheme="minorEastAsia" w:hint="eastAsia"/>
            <w:sz w:val="28"/>
            <w:szCs w:val="28"/>
          </w:rPr>
          <w:t xml:space="preserve">— </w:t>
        </w:r>
        <w:r w:rsidRPr="00035DE1">
          <w:rPr>
            <w:rFonts w:asciiTheme="minorEastAsia" w:eastAsiaTheme="minorEastAsia" w:hAnsiTheme="minorEastAsia"/>
            <w:sz w:val="28"/>
            <w:szCs w:val="28"/>
          </w:rPr>
          <w:fldChar w:fldCharType="begin"/>
        </w:r>
        <w:r w:rsidRPr="00035DE1">
          <w:rPr>
            <w:rFonts w:asciiTheme="minorEastAsia" w:eastAsiaTheme="minorEastAsia" w:hAnsiTheme="minorEastAsia"/>
            <w:sz w:val="28"/>
            <w:szCs w:val="28"/>
          </w:rPr>
          <w:instrText>PAGE   \* MERGEFORMAT</w:instrText>
        </w:r>
        <w:r w:rsidRPr="00035DE1">
          <w:rPr>
            <w:rFonts w:asciiTheme="minorEastAsia" w:eastAsiaTheme="minorEastAsia" w:hAnsiTheme="minorEastAsia"/>
            <w:sz w:val="28"/>
            <w:szCs w:val="28"/>
          </w:rPr>
          <w:fldChar w:fldCharType="separate"/>
        </w:r>
        <w:r w:rsidR="00B7205C" w:rsidRPr="00B7205C">
          <w:rPr>
            <w:rFonts w:asciiTheme="minorEastAsia" w:eastAsiaTheme="minorEastAsia" w:hAnsiTheme="minorEastAsia"/>
            <w:noProof/>
            <w:sz w:val="28"/>
            <w:szCs w:val="28"/>
            <w:lang w:val="zh-CN"/>
          </w:rPr>
          <w:t>3</w:t>
        </w:r>
        <w:r w:rsidRPr="00035DE1">
          <w:rPr>
            <w:rFonts w:asciiTheme="minorEastAsia" w:eastAsiaTheme="minorEastAsia" w:hAnsiTheme="minorEastAsia"/>
            <w:sz w:val="28"/>
            <w:szCs w:val="28"/>
          </w:rPr>
          <w:fldChar w:fldCharType="end"/>
        </w:r>
        <w:r w:rsidRPr="00035DE1">
          <w:rPr>
            <w:rFonts w:asciiTheme="minorEastAsia" w:eastAsiaTheme="minorEastAsia" w:hAnsiTheme="minorEastAsia"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809" w:rsidRDefault="005B1CB1">
    <w:pPr>
      <w:pStyle w:val="a6"/>
      <w:wordWrap w:val="0"/>
      <w:jc w:val="right"/>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035DE1" w:rsidRPr="00035DE1">
      <w:rPr>
        <w:rFonts w:ascii="宋体" w:hAnsi="宋体"/>
        <w:noProof/>
        <w:sz w:val="28"/>
        <w:szCs w:val="28"/>
        <w:lang w:val="zh-CN"/>
      </w:rPr>
      <w:t>1</w:t>
    </w:r>
    <w:r>
      <w:rPr>
        <w:rFonts w:ascii="宋体" w:hAnsi="宋体" w:hint="eastAsia"/>
        <w:sz w:val="28"/>
        <w:szCs w:val="28"/>
      </w:rPr>
      <w:fldChar w:fldCharType="end"/>
    </w:r>
    <w:r>
      <w:rPr>
        <w:rFonts w:ascii="宋体" w:hAnsi="宋体" w:hint="eastAsia"/>
        <w:sz w:val="28"/>
        <w:szCs w:val="28"/>
      </w:rPr>
      <w:t xml:space="preserve"> — </w:t>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0B4" w:rsidRDefault="003070B4">
      <w:r>
        <w:separator/>
      </w:r>
    </w:p>
  </w:footnote>
  <w:footnote w:type="continuationSeparator" w:id="0">
    <w:p w:rsidR="003070B4" w:rsidRDefault="00307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6"/>
  <w:drawingGridVerticalSpacing w:val="57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37"/>
    <w:rsid w:val="00006F5A"/>
    <w:rsid w:val="000143BA"/>
    <w:rsid w:val="000150B0"/>
    <w:rsid w:val="000200FC"/>
    <w:rsid w:val="0002113C"/>
    <w:rsid w:val="00031A7A"/>
    <w:rsid w:val="00035DE1"/>
    <w:rsid w:val="000643B2"/>
    <w:rsid w:val="00065AF8"/>
    <w:rsid w:val="00074253"/>
    <w:rsid w:val="000834AF"/>
    <w:rsid w:val="0008425C"/>
    <w:rsid w:val="000846B7"/>
    <w:rsid w:val="000A5D1D"/>
    <w:rsid w:val="000B79B9"/>
    <w:rsid w:val="000C0EB7"/>
    <w:rsid w:val="000C2753"/>
    <w:rsid w:val="000C6CE1"/>
    <w:rsid w:val="000D78B6"/>
    <w:rsid w:val="000E1179"/>
    <w:rsid w:val="000E76D5"/>
    <w:rsid w:val="00107C40"/>
    <w:rsid w:val="0013177D"/>
    <w:rsid w:val="001439E0"/>
    <w:rsid w:val="001514FF"/>
    <w:rsid w:val="00155528"/>
    <w:rsid w:val="00161F26"/>
    <w:rsid w:val="00175C79"/>
    <w:rsid w:val="00185539"/>
    <w:rsid w:val="001936B6"/>
    <w:rsid w:val="001A612C"/>
    <w:rsid w:val="001A631C"/>
    <w:rsid w:val="001C1949"/>
    <w:rsid w:val="001C4549"/>
    <w:rsid w:val="001E21FA"/>
    <w:rsid w:val="001E3CF5"/>
    <w:rsid w:val="001E5EF7"/>
    <w:rsid w:val="001E68F4"/>
    <w:rsid w:val="00204DD9"/>
    <w:rsid w:val="00214443"/>
    <w:rsid w:val="0022610A"/>
    <w:rsid w:val="00230752"/>
    <w:rsid w:val="00240523"/>
    <w:rsid w:val="00247C84"/>
    <w:rsid w:val="002849F7"/>
    <w:rsid w:val="002900A2"/>
    <w:rsid w:val="00290721"/>
    <w:rsid w:val="002A0622"/>
    <w:rsid w:val="002A66D3"/>
    <w:rsid w:val="002B3EA4"/>
    <w:rsid w:val="002C5977"/>
    <w:rsid w:val="002C7547"/>
    <w:rsid w:val="002C7DC1"/>
    <w:rsid w:val="002C7F14"/>
    <w:rsid w:val="002D258E"/>
    <w:rsid w:val="002D4CE3"/>
    <w:rsid w:val="002E15EF"/>
    <w:rsid w:val="002E70AF"/>
    <w:rsid w:val="002F5228"/>
    <w:rsid w:val="00301DEA"/>
    <w:rsid w:val="003070B4"/>
    <w:rsid w:val="00313F45"/>
    <w:rsid w:val="00316BE0"/>
    <w:rsid w:val="0033703C"/>
    <w:rsid w:val="00343493"/>
    <w:rsid w:val="00350C27"/>
    <w:rsid w:val="00353B28"/>
    <w:rsid w:val="00361D45"/>
    <w:rsid w:val="0037075E"/>
    <w:rsid w:val="00372ED9"/>
    <w:rsid w:val="00387E2B"/>
    <w:rsid w:val="00391534"/>
    <w:rsid w:val="003A039E"/>
    <w:rsid w:val="003A04C8"/>
    <w:rsid w:val="003A22D4"/>
    <w:rsid w:val="003B1945"/>
    <w:rsid w:val="003C72B4"/>
    <w:rsid w:val="003D0B72"/>
    <w:rsid w:val="003D3455"/>
    <w:rsid w:val="003F39D9"/>
    <w:rsid w:val="003F6729"/>
    <w:rsid w:val="0040141D"/>
    <w:rsid w:val="004039C2"/>
    <w:rsid w:val="004076A6"/>
    <w:rsid w:val="00407941"/>
    <w:rsid w:val="00410C9C"/>
    <w:rsid w:val="00423C50"/>
    <w:rsid w:val="00425027"/>
    <w:rsid w:val="00431AAB"/>
    <w:rsid w:val="00444B1A"/>
    <w:rsid w:val="00445142"/>
    <w:rsid w:val="00447E03"/>
    <w:rsid w:val="004550D9"/>
    <w:rsid w:val="00456031"/>
    <w:rsid w:val="00464068"/>
    <w:rsid w:val="00470BF6"/>
    <w:rsid w:val="0047115F"/>
    <w:rsid w:val="004715F5"/>
    <w:rsid w:val="004717FF"/>
    <w:rsid w:val="004A3152"/>
    <w:rsid w:val="004B5C30"/>
    <w:rsid w:val="004D25BA"/>
    <w:rsid w:val="004E6E7B"/>
    <w:rsid w:val="004E738E"/>
    <w:rsid w:val="004F02D2"/>
    <w:rsid w:val="004F4A83"/>
    <w:rsid w:val="00516A36"/>
    <w:rsid w:val="00521B86"/>
    <w:rsid w:val="00526F77"/>
    <w:rsid w:val="005335AD"/>
    <w:rsid w:val="00533D3C"/>
    <w:rsid w:val="005440F5"/>
    <w:rsid w:val="005459CA"/>
    <w:rsid w:val="0054639A"/>
    <w:rsid w:val="00556676"/>
    <w:rsid w:val="00563D9A"/>
    <w:rsid w:val="00572191"/>
    <w:rsid w:val="00577637"/>
    <w:rsid w:val="0058239A"/>
    <w:rsid w:val="00582F8A"/>
    <w:rsid w:val="0058742E"/>
    <w:rsid w:val="005A3F84"/>
    <w:rsid w:val="005A4D95"/>
    <w:rsid w:val="005B1CB1"/>
    <w:rsid w:val="005B6D73"/>
    <w:rsid w:val="005C05B3"/>
    <w:rsid w:val="005C5634"/>
    <w:rsid w:val="005C7B2A"/>
    <w:rsid w:val="005D0D94"/>
    <w:rsid w:val="005D5ECF"/>
    <w:rsid w:val="005E6AD2"/>
    <w:rsid w:val="006016A1"/>
    <w:rsid w:val="006038FA"/>
    <w:rsid w:val="006128FF"/>
    <w:rsid w:val="006211EB"/>
    <w:rsid w:val="006267DB"/>
    <w:rsid w:val="00626BFF"/>
    <w:rsid w:val="0063065A"/>
    <w:rsid w:val="00633C37"/>
    <w:rsid w:val="00634E0C"/>
    <w:rsid w:val="00636DCE"/>
    <w:rsid w:val="00642084"/>
    <w:rsid w:val="0064393D"/>
    <w:rsid w:val="006553AE"/>
    <w:rsid w:val="00664FE0"/>
    <w:rsid w:val="006B66CE"/>
    <w:rsid w:val="006C08E4"/>
    <w:rsid w:val="006C20D7"/>
    <w:rsid w:val="006C2F34"/>
    <w:rsid w:val="006C5E17"/>
    <w:rsid w:val="006D026B"/>
    <w:rsid w:val="006D3DA3"/>
    <w:rsid w:val="006E26D1"/>
    <w:rsid w:val="006F19F7"/>
    <w:rsid w:val="006F3FE1"/>
    <w:rsid w:val="00701522"/>
    <w:rsid w:val="00705C9A"/>
    <w:rsid w:val="0070623A"/>
    <w:rsid w:val="00707FFE"/>
    <w:rsid w:val="0072448E"/>
    <w:rsid w:val="007337A9"/>
    <w:rsid w:val="007363ED"/>
    <w:rsid w:val="007369D6"/>
    <w:rsid w:val="00737D00"/>
    <w:rsid w:val="00743F2C"/>
    <w:rsid w:val="007512A7"/>
    <w:rsid w:val="00762AE9"/>
    <w:rsid w:val="007657D1"/>
    <w:rsid w:val="00783155"/>
    <w:rsid w:val="00785FD9"/>
    <w:rsid w:val="007A08CF"/>
    <w:rsid w:val="007A30D0"/>
    <w:rsid w:val="007A34B3"/>
    <w:rsid w:val="007A7773"/>
    <w:rsid w:val="007A789E"/>
    <w:rsid w:val="007D54F5"/>
    <w:rsid w:val="007E08E8"/>
    <w:rsid w:val="007E18FB"/>
    <w:rsid w:val="007E4EF5"/>
    <w:rsid w:val="007E518D"/>
    <w:rsid w:val="007F1D2B"/>
    <w:rsid w:val="00803C18"/>
    <w:rsid w:val="008108A3"/>
    <w:rsid w:val="008159F5"/>
    <w:rsid w:val="00823575"/>
    <w:rsid w:val="0083542F"/>
    <w:rsid w:val="0084383F"/>
    <w:rsid w:val="00847520"/>
    <w:rsid w:val="00853467"/>
    <w:rsid w:val="008575E3"/>
    <w:rsid w:val="00863D25"/>
    <w:rsid w:val="008649FE"/>
    <w:rsid w:val="00867EBB"/>
    <w:rsid w:val="0088371B"/>
    <w:rsid w:val="00883922"/>
    <w:rsid w:val="0089023B"/>
    <w:rsid w:val="008966DD"/>
    <w:rsid w:val="008C0314"/>
    <w:rsid w:val="008C2706"/>
    <w:rsid w:val="008C75F2"/>
    <w:rsid w:val="008D5B5D"/>
    <w:rsid w:val="008F0B2E"/>
    <w:rsid w:val="008F4C74"/>
    <w:rsid w:val="008F629E"/>
    <w:rsid w:val="0090077F"/>
    <w:rsid w:val="00907B7F"/>
    <w:rsid w:val="00911737"/>
    <w:rsid w:val="0092611A"/>
    <w:rsid w:val="00927E90"/>
    <w:rsid w:val="00937767"/>
    <w:rsid w:val="009444D6"/>
    <w:rsid w:val="00946F55"/>
    <w:rsid w:val="00957811"/>
    <w:rsid w:val="00962E87"/>
    <w:rsid w:val="009728EC"/>
    <w:rsid w:val="00976F33"/>
    <w:rsid w:val="00984767"/>
    <w:rsid w:val="0099097A"/>
    <w:rsid w:val="009979B5"/>
    <w:rsid w:val="009A1F0F"/>
    <w:rsid w:val="009B0ADB"/>
    <w:rsid w:val="009C058E"/>
    <w:rsid w:val="009C4334"/>
    <w:rsid w:val="009E413C"/>
    <w:rsid w:val="009F5E67"/>
    <w:rsid w:val="00A063B5"/>
    <w:rsid w:val="00A440B5"/>
    <w:rsid w:val="00A44BCF"/>
    <w:rsid w:val="00A57343"/>
    <w:rsid w:val="00A716BB"/>
    <w:rsid w:val="00A91959"/>
    <w:rsid w:val="00AB29F4"/>
    <w:rsid w:val="00AB79CE"/>
    <w:rsid w:val="00AC0A79"/>
    <w:rsid w:val="00AC5585"/>
    <w:rsid w:val="00AD0ADF"/>
    <w:rsid w:val="00AD1809"/>
    <w:rsid w:val="00AD470E"/>
    <w:rsid w:val="00AD7210"/>
    <w:rsid w:val="00AE1471"/>
    <w:rsid w:val="00B06B8C"/>
    <w:rsid w:val="00B17CDD"/>
    <w:rsid w:val="00B34719"/>
    <w:rsid w:val="00B37904"/>
    <w:rsid w:val="00B402AE"/>
    <w:rsid w:val="00B55618"/>
    <w:rsid w:val="00B56F95"/>
    <w:rsid w:val="00B7205C"/>
    <w:rsid w:val="00B81DD6"/>
    <w:rsid w:val="00B84EFB"/>
    <w:rsid w:val="00B87E12"/>
    <w:rsid w:val="00B91578"/>
    <w:rsid w:val="00B935A0"/>
    <w:rsid w:val="00BA2A64"/>
    <w:rsid w:val="00BA3AE2"/>
    <w:rsid w:val="00BA78DB"/>
    <w:rsid w:val="00BB3295"/>
    <w:rsid w:val="00BC6D93"/>
    <w:rsid w:val="00BD186D"/>
    <w:rsid w:val="00BD239C"/>
    <w:rsid w:val="00BD7CD0"/>
    <w:rsid w:val="00BE0575"/>
    <w:rsid w:val="00BE3F09"/>
    <w:rsid w:val="00BE42D9"/>
    <w:rsid w:val="00BE4363"/>
    <w:rsid w:val="00BE6814"/>
    <w:rsid w:val="00BF5D0C"/>
    <w:rsid w:val="00C11D25"/>
    <w:rsid w:val="00C217B0"/>
    <w:rsid w:val="00C21F73"/>
    <w:rsid w:val="00C23B7D"/>
    <w:rsid w:val="00C26CF3"/>
    <w:rsid w:val="00C27412"/>
    <w:rsid w:val="00C27E93"/>
    <w:rsid w:val="00C62AAA"/>
    <w:rsid w:val="00C6686D"/>
    <w:rsid w:val="00C72A3B"/>
    <w:rsid w:val="00C74114"/>
    <w:rsid w:val="00C759BF"/>
    <w:rsid w:val="00C8113E"/>
    <w:rsid w:val="00C9045B"/>
    <w:rsid w:val="00CA099F"/>
    <w:rsid w:val="00CB0168"/>
    <w:rsid w:val="00CD1F26"/>
    <w:rsid w:val="00CD2986"/>
    <w:rsid w:val="00CD7C0D"/>
    <w:rsid w:val="00CE76C7"/>
    <w:rsid w:val="00CE7958"/>
    <w:rsid w:val="00D001AE"/>
    <w:rsid w:val="00D065EB"/>
    <w:rsid w:val="00D11166"/>
    <w:rsid w:val="00D12E24"/>
    <w:rsid w:val="00D13174"/>
    <w:rsid w:val="00D32913"/>
    <w:rsid w:val="00D36BD1"/>
    <w:rsid w:val="00D4026E"/>
    <w:rsid w:val="00D60AFD"/>
    <w:rsid w:val="00D64B5D"/>
    <w:rsid w:val="00D7283F"/>
    <w:rsid w:val="00D80B51"/>
    <w:rsid w:val="00D95AA6"/>
    <w:rsid w:val="00DA3CE9"/>
    <w:rsid w:val="00DA586F"/>
    <w:rsid w:val="00DB568F"/>
    <w:rsid w:val="00DB59E9"/>
    <w:rsid w:val="00DB7F8C"/>
    <w:rsid w:val="00DC6360"/>
    <w:rsid w:val="00DF0FD5"/>
    <w:rsid w:val="00DF1200"/>
    <w:rsid w:val="00DF3286"/>
    <w:rsid w:val="00E05A68"/>
    <w:rsid w:val="00E10A09"/>
    <w:rsid w:val="00E15EE7"/>
    <w:rsid w:val="00E20545"/>
    <w:rsid w:val="00E26179"/>
    <w:rsid w:val="00E26255"/>
    <w:rsid w:val="00E32173"/>
    <w:rsid w:val="00E52E86"/>
    <w:rsid w:val="00E64CAE"/>
    <w:rsid w:val="00E84BEE"/>
    <w:rsid w:val="00EA0848"/>
    <w:rsid w:val="00EB05D3"/>
    <w:rsid w:val="00EC1A37"/>
    <w:rsid w:val="00EC5800"/>
    <w:rsid w:val="00ED7394"/>
    <w:rsid w:val="00EF5456"/>
    <w:rsid w:val="00F06F72"/>
    <w:rsid w:val="00F076AE"/>
    <w:rsid w:val="00F10670"/>
    <w:rsid w:val="00F10DDB"/>
    <w:rsid w:val="00F15C0F"/>
    <w:rsid w:val="00F248A3"/>
    <w:rsid w:val="00F3440A"/>
    <w:rsid w:val="00F363EF"/>
    <w:rsid w:val="00F40CEF"/>
    <w:rsid w:val="00F508F1"/>
    <w:rsid w:val="00F53050"/>
    <w:rsid w:val="00F826C2"/>
    <w:rsid w:val="00F8301B"/>
    <w:rsid w:val="00F86D91"/>
    <w:rsid w:val="00F87D6B"/>
    <w:rsid w:val="00F93769"/>
    <w:rsid w:val="00FA0BE3"/>
    <w:rsid w:val="00FA1364"/>
    <w:rsid w:val="00FB0DE7"/>
    <w:rsid w:val="00FB0DF3"/>
    <w:rsid w:val="00FB2145"/>
    <w:rsid w:val="00FB2B93"/>
    <w:rsid w:val="00FB41BF"/>
    <w:rsid w:val="00FB7F37"/>
    <w:rsid w:val="00FC2804"/>
    <w:rsid w:val="00FC4585"/>
    <w:rsid w:val="00FC4AD1"/>
    <w:rsid w:val="00FD6AA1"/>
    <w:rsid w:val="00FE0376"/>
    <w:rsid w:val="00FE537F"/>
    <w:rsid w:val="00FF1F56"/>
    <w:rsid w:val="011C2883"/>
    <w:rsid w:val="015E3553"/>
    <w:rsid w:val="01D74853"/>
    <w:rsid w:val="020F4D63"/>
    <w:rsid w:val="025E74BD"/>
    <w:rsid w:val="028B2C9A"/>
    <w:rsid w:val="029F7955"/>
    <w:rsid w:val="03824048"/>
    <w:rsid w:val="042220D6"/>
    <w:rsid w:val="04383651"/>
    <w:rsid w:val="04561A99"/>
    <w:rsid w:val="04865A44"/>
    <w:rsid w:val="04CD1236"/>
    <w:rsid w:val="051708F7"/>
    <w:rsid w:val="05853003"/>
    <w:rsid w:val="05985802"/>
    <w:rsid w:val="06042755"/>
    <w:rsid w:val="060A1347"/>
    <w:rsid w:val="06146F80"/>
    <w:rsid w:val="06F514B9"/>
    <w:rsid w:val="07952585"/>
    <w:rsid w:val="07966A15"/>
    <w:rsid w:val="07C26EA6"/>
    <w:rsid w:val="081A0922"/>
    <w:rsid w:val="08AC6238"/>
    <w:rsid w:val="08BD28C5"/>
    <w:rsid w:val="08CB66C1"/>
    <w:rsid w:val="09342DA8"/>
    <w:rsid w:val="096C20A2"/>
    <w:rsid w:val="0A0246BB"/>
    <w:rsid w:val="0A711330"/>
    <w:rsid w:val="0A9A4DD8"/>
    <w:rsid w:val="0B2E49F2"/>
    <w:rsid w:val="0B436666"/>
    <w:rsid w:val="0BA46FB5"/>
    <w:rsid w:val="0BC0487B"/>
    <w:rsid w:val="0C42599D"/>
    <w:rsid w:val="0CD93E79"/>
    <w:rsid w:val="0DD05F90"/>
    <w:rsid w:val="0DDA4F7E"/>
    <w:rsid w:val="0DE02F68"/>
    <w:rsid w:val="0E0E4A5D"/>
    <w:rsid w:val="0E2221F9"/>
    <w:rsid w:val="0E5A2A1F"/>
    <w:rsid w:val="0E7A7C33"/>
    <w:rsid w:val="0E897E08"/>
    <w:rsid w:val="0F3E4118"/>
    <w:rsid w:val="0F4E58B6"/>
    <w:rsid w:val="0F9A4272"/>
    <w:rsid w:val="0FA23DCD"/>
    <w:rsid w:val="1030070B"/>
    <w:rsid w:val="10C61A17"/>
    <w:rsid w:val="11240AA3"/>
    <w:rsid w:val="119A2D03"/>
    <w:rsid w:val="11C72693"/>
    <w:rsid w:val="1218451A"/>
    <w:rsid w:val="121C61CE"/>
    <w:rsid w:val="12211ED6"/>
    <w:rsid w:val="135632D9"/>
    <w:rsid w:val="14310EF1"/>
    <w:rsid w:val="14795DB5"/>
    <w:rsid w:val="15583DB5"/>
    <w:rsid w:val="15EB48A2"/>
    <w:rsid w:val="162D7E9F"/>
    <w:rsid w:val="16B423AF"/>
    <w:rsid w:val="16C97DBA"/>
    <w:rsid w:val="16CE5F93"/>
    <w:rsid w:val="17426C46"/>
    <w:rsid w:val="17445C27"/>
    <w:rsid w:val="17BD2238"/>
    <w:rsid w:val="17EB4B37"/>
    <w:rsid w:val="18021701"/>
    <w:rsid w:val="18815C9F"/>
    <w:rsid w:val="1902180E"/>
    <w:rsid w:val="19022179"/>
    <w:rsid w:val="195D0DD9"/>
    <w:rsid w:val="19B058F9"/>
    <w:rsid w:val="19F9013D"/>
    <w:rsid w:val="1B7226E8"/>
    <w:rsid w:val="1B914DAF"/>
    <w:rsid w:val="1BBF56D4"/>
    <w:rsid w:val="1BC50390"/>
    <w:rsid w:val="1BD64793"/>
    <w:rsid w:val="1C331B0F"/>
    <w:rsid w:val="1D334ED2"/>
    <w:rsid w:val="1D354167"/>
    <w:rsid w:val="1D66428B"/>
    <w:rsid w:val="1DA81C3B"/>
    <w:rsid w:val="1DD61570"/>
    <w:rsid w:val="1DFB710B"/>
    <w:rsid w:val="1E2C0054"/>
    <w:rsid w:val="1E653623"/>
    <w:rsid w:val="1EA220E4"/>
    <w:rsid w:val="1F06420E"/>
    <w:rsid w:val="203B7334"/>
    <w:rsid w:val="212F6CB3"/>
    <w:rsid w:val="21C34120"/>
    <w:rsid w:val="22742A01"/>
    <w:rsid w:val="22BF760E"/>
    <w:rsid w:val="22E02B57"/>
    <w:rsid w:val="23371852"/>
    <w:rsid w:val="23755BC6"/>
    <w:rsid w:val="23914AC4"/>
    <w:rsid w:val="23B53D79"/>
    <w:rsid w:val="23EE13BA"/>
    <w:rsid w:val="24453F7A"/>
    <w:rsid w:val="245506F7"/>
    <w:rsid w:val="245C69C3"/>
    <w:rsid w:val="24F41B31"/>
    <w:rsid w:val="254427CF"/>
    <w:rsid w:val="25651AE9"/>
    <w:rsid w:val="2572775C"/>
    <w:rsid w:val="257341D7"/>
    <w:rsid w:val="25853E18"/>
    <w:rsid w:val="25B8431C"/>
    <w:rsid w:val="265E21CF"/>
    <w:rsid w:val="269E62AA"/>
    <w:rsid w:val="26E9079A"/>
    <w:rsid w:val="27724682"/>
    <w:rsid w:val="278E7995"/>
    <w:rsid w:val="284C5D03"/>
    <w:rsid w:val="2858358F"/>
    <w:rsid w:val="28E9035C"/>
    <w:rsid w:val="295D3A55"/>
    <w:rsid w:val="29642852"/>
    <w:rsid w:val="2983641C"/>
    <w:rsid w:val="2A251378"/>
    <w:rsid w:val="2A9068A6"/>
    <w:rsid w:val="2B5F6146"/>
    <w:rsid w:val="2BAA3270"/>
    <w:rsid w:val="2C1917AA"/>
    <w:rsid w:val="2C2E3CF3"/>
    <w:rsid w:val="2C94786A"/>
    <w:rsid w:val="2CBD4257"/>
    <w:rsid w:val="2D294161"/>
    <w:rsid w:val="2D776B3B"/>
    <w:rsid w:val="2D7B29D9"/>
    <w:rsid w:val="2DE75F11"/>
    <w:rsid w:val="2E6340BF"/>
    <w:rsid w:val="2EA140B9"/>
    <w:rsid w:val="2F4670AD"/>
    <w:rsid w:val="2F785A89"/>
    <w:rsid w:val="2FF46C23"/>
    <w:rsid w:val="306E7FF2"/>
    <w:rsid w:val="308F1B96"/>
    <w:rsid w:val="315300CA"/>
    <w:rsid w:val="31A5798F"/>
    <w:rsid w:val="31E37DA8"/>
    <w:rsid w:val="31FF4808"/>
    <w:rsid w:val="32102F95"/>
    <w:rsid w:val="32B601A6"/>
    <w:rsid w:val="34144DD4"/>
    <w:rsid w:val="34A7031B"/>
    <w:rsid w:val="34FC1192"/>
    <w:rsid w:val="35297413"/>
    <w:rsid w:val="352C4D32"/>
    <w:rsid w:val="368D3E6B"/>
    <w:rsid w:val="36BC4471"/>
    <w:rsid w:val="37223C86"/>
    <w:rsid w:val="37A12ACE"/>
    <w:rsid w:val="380E6F64"/>
    <w:rsid w:val="3886691E"/>
    <w:rsid w:val="390058BA"/>
    <w:rsid w:val="39037C74"/>
    <w:rsid w:val="395D4366"/>
    <w:rsid w:val="399400B1"/>
    <w:rsid w:val="3A442C08"/>
    <w:rsid w:val="3A4850DA"/>
    <w:rsid w:val="3A6349E4"/>
    <w:rsid w:val="3B05073D"/>
    <w:rsid w:val="3B2F4E56"/>
    <w:rsid w:val="3BFD4E01"/>
    <w:rsid w:val="3C0348BF"/>
    <w:rsid w:val="3C350AB6"/>
    <w:rsid w:val="3C374A21"/>
    <w:rsid w:val="3C5B1E22"/>
    <w:rsid w:val="3CFD775E"/>
    <w:rsid w:val="3DA75FCD"/>
    <w:rsid w:val="3E4E233C"/>
    <w:rsid w:val="3E8721CC"/>
    <w:rsid w:val="3E97270A"/>
    <w:rsid w:val="3EB21770"/>
    <w:rsid w:val="3EE02ECF"/>
    <w:rsid w:val="3F0B3DFF"/>
    <w:rsid w:val="3F254F79"/>
    <w:rsid w:val="3F7B34A6"/>
    <w:rsid w:val="3FEC086E"/>
    <w:rsid w:val="406A5A77"/>
    <w:rsid w:val="408D6209"/>
    <w:rsid w:val="40D3734C"/>
    <w:rsid w:val="411A5BA0"/>
    <w:rsid w:val="413B27EF"/>
    <w:rsid w:val="420A6035"/>
    <w:rsid w:val="4263686A"/>
    <w:rsid w:val="43D91E65"/>
    <w:rsid w:val="44FD3192"/>
    <w:rsid w:val="4526045D"/>
    <w:rsid w:val="45EE7DDF"/>
    <w:rsid w:val="460652FF"/>
    <w:rsid w:val="46322D8F"/>
    <w:rsid w:val="46E91E46"/>
    <w:rsid w:val="46F71196"/>
    <w:rsid w:val="479C5ABA"/>
    <w:rsid w:val="47BB1286"/>
    <w:rsid w:val="47C1540F"/>
    <w:rsid w:val="484F7B23"/>
    <w:rsid w:val="48793500"/>
    <w:rsid w:val="48E64894"/>
    <w:rsid w:val="49B32755"/>
    <w:rsid w:val="49FF4103"/>
    <w:rsid w:val="4A113CE6"/>
    <w:rsid w:val="4A5564DA"/>
    <w:rsid w:val="4A886E3F"/>
    <w:rsid w:val="4A8D2F62"/>
    <w:rsid w:val="4A924255"/>
    <w:rsid w:val="4B912906"/>
    <w:rsid w:val="4BB02B0E"/>
    <w:rsid w:val="4C1B4E08"/>
    <w:rsid w:val="4C3638FC"/>
    <w:rsid w:val="4C436AD7"/>
    <w:rsid w:val="4C660070"/>
    <w:rsid w:val="4CA201B7"/>
    <w:rsid w:val="4CF950C7"/>
    <w:rsid w:val="4D4D6789"/>
    <w:rsid w:val="4DA037CC"/>
    <w:rsid w:val="4E1D6B64"/>
    <w:rsid w:val="4E952986"/>
    <w:rsid w:val="4EAA067E"/>
    <w:rsid w:val="4EB2337F"/>
    <w:rsid w:val="4F0B4FC5"/>
    <w:rsid w:val="4F162272"/>
    <w:rsid w:val="4F1F53EA"/>
    <w:rsid w:val="5049060E"/>
    <w:rsid w:val="506E150F"/>
    <w:rsid w:val="50A1151A"/>
    <w:rsid w:val="519C1C86"/>
    <w:rsid w:val="52443449"/>
    <w:rsid w:val="525C6DF2"/>
    <w:rsid w:val="528515DC"/>
    <w:rsid w:val="52B15CFF"/>
    <w:rsid w:val="5310689C"/>
    <w:rsid w:val="55051CA1"/>
    <w:rsid w:val="55893444"/>
    <w:rsid w:val="55FB1C04"/>
    <w:rsid w:val="57304DCE"/>
    <w:rsid w:val="57B7326F"/>
    <w:rsid w:val="589213D6"/>
    <w:rsid w:val="59D36968"/>
    <w:rsid w:val="59E34010"/>
    <w:rsid w:val="5A181D6D"/>
    <w:rsid w:val="5B2518BA"/>
    <w:rsid w:val="5C166F7D"/>
    <w:rsid w:val="5C283D88"/>
    <w:rsid w:val="5CF80C01"/>
    <w:rsid w:val="5D013A19"/>
    <w:rsid w:val="5D260510"/>
    <w:rsid w:val="5D446F8D"/>
    <w:rsid w:val="5D7025E0"/>
    <w:rsid w:val="5DB64E48"/>
    <w:rsid w:val="5ED67C1C"/>
    <w:rsid w:val="5EF232B7"/>
    <w:rsid w:val="5FA10FFB"/>
    <w:rsid w:val="5FF128E1"/>
    <w:rsid w:val="604931AF"/>
    <w:rsid w:val="60566227"/>
    <w:rsid w:val="61EB6E9E"/>
    <w:rsid w:val="625C646D"/>
    <w:rsid w:val="62872C03"/>
    <w:rsid w:val="62AB6D0D"/>
    <w:rsid w:val="62C06BD5"/>
    <w:rsid w:val="64053BD3"/>
    <w:rsid w:val="64084A2F"/>
    <w:rsid w:val="6415772E"/>
    <w:rsid w:val="645C3745"/>
    <w:rsid w:val="64645B02"/>
    <w:rsid w:val="64E51EC8"/>
    <w:rsid w:val="659E3A31"/>
    <w:rsid w:val="65E66A3C"/>
    <w:rsid w:val="65ED5631"/>
    <w:rsid w:val="660B520C"/>
    <w:rsid w:val="661937C6"/>
    <w:rsid w:val="662F4C0A"/>
    <w:rsid w:val="66803E15"/>
    <w:rsid w:val="66910754"/>
    <w:rsid w:val="66CA33F2"/>
    <w:rsid w:val="671E56CB"/>
    <w:rsid w:val="672973E6"/>
    <w:rsid w:val="679630E1"/>
    <w:rsid w:val="67A247F3"/>
    <w:rsid w:val="682539F9"/>
    <w:rsid w:val="68737620"/>
    <w:rsid w:val="68B170F9"/>
    <w:rsid w:val="68ED578E"/>
    <w:rsid w:val="69425B5E"/>
    <w:rsid w:val="69454146"/>
    <w:rsid w:val="69643268"/>
    <w:rsid w:val="69857317"/>
    <w:rsid w:val="69B50C25"/>
    <w:rsid w:val="69F36C51"/>
    <w:rsid w:val="6A1C3FFC"/>
    <w:rsid w:val="6A2C5ECA"/>
    <w:rsid w:val="6AE77227"/>
    <w:rsid w:val="6C732716"/>
    <w:rsid w:val="6CF15B95"/>
    <w:rsid w:val="6E7D7583"/>
    <w:rsid w:val="6EC55BE8"/>
    <w:rsid w:val="6EE007F7"/>
    <w:rsid w:val="6EEE0EDB"/>
    <w:rsid w:val="6F43558C"/>
    <w:rsid w:val="6F506194"/>
    <w:rsid w:val="6F6322F2"/>
    <w:rsid w:val="6F8E2AD1"/>
    <w:rsid w:val="6FD14EA8"/>
    <w:rsid w:val="6FFF5B34"/>
    <w:rsid w:val="701932C9"/>
    <w:rsid w:val="70C627B8"/>
    <w:rsid w:val="716118DA"/>
    <w:rsid w:val="7167385D"/>
    <w:rsid w:val="71DC1098"/>
    <w:rsid w:val="71FB16EB"/>
    <w:rsid w:val="726E1395"/>
    <w:rsid w:val="72B13694"/>
    <w:rsid w:val="72D259EC"/>
    <w:rsid w:val="72EF1E30"/>
    <w:rsid w:val="73E80DCD"/>
    <w:rsid w:val="7471611F"/>
    <w:rsid w:val="74F05AD5"/>
    <w:rsid w:val="74F4145B"/>
    <w:rsid w:val="74F64960"/>
    <w:rsid w:val="75990550"/>
    <w:rsid w:val="75D858D8"/>
    <w:rsid w:val="7614380D"/>
    <w:rsid w:val="763C517B"/>
    <w:rsid w:val="765306A5"/>
    <w:rsid w:val="7699188A"/>
    <w:rsid w:val="7744262E"/>
    <w:rsid w:val="77913381"/>
    <w:rsid w:val="77941A6D"/>
    <w:rsid w:val="783D6A5D"/>
    <w:rsid w:val="786A3E29"/>
    <w:rsid w:val="78840C7F"/>
    <w:rsid w:val="78B649F8"/>
    <w:rsid w:val="791338BD"/>
    <w:rsid w:val="794948E6"/>
    <w:rsid w:val="796A7E51"/>
    <w:rsid w:val="7A3D5D8A"/>
    <w:rsid w:val="7AE306AC"/>
    <w:rsid w:val="7B6F76E0"/>
    <w:rsid w:val="7BBC0522"/>
    <w:rsid w:val="7BDD4759"/>
    <w:rsid w:val="7C451B81"/>
    <w:rsid w:val="7DC4669E"/>
    <w:rsid w:val="7DE734BE"/>
    <w:rsid w:val="7DFC3FD6"/>
    <w:rsid w:val="7E591F17"/>
    <w:rsid w:val="7E6D4737"/>
    <w:rsid w:val="7E7723CC"/>
    <w:rsid w:val="7EAE3C49"/>
    <w:rsid w:val="7EC10767"/>
    <w:rsid w:val="7FBC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Date"/>
    <w:basedOn w:val="a"/>
    <w:next w:val="a"/>
    <w:link w:val="Char"/>
    <w:qFormat/>
    <w:pPr>
      <w:ind w:leftChars="2500" w:left="100"/>
    </w:pPr>
    <w:rPr>
      <w:rFonts w:eastAsia="宋体"/>
      <w:sz w:val="21"/>
    </w:rPr>
  </w:style>
  <w:style w:type="paragraph" w:styleId="a5">
    <w:name w:val="Balloon Text"/>
    <w:basedOn w:val="a"/>
    <w:link w:val="Char0"/>
    <w:qFormat/>
    <w:rPr>
      <w:rFonts w:eastAsia="宋体"/>
      <w:sz w:val="18"/>
      <w:szCs w:val="18"/>
    </w:rPr>
  </w:style>
  <w:style w:type="paragraph" w:styleId="a6">
    <w:name w:val="footer"/>
    <w:basedOn w:val="a"/>
    <w:link w:val="Char1"/>
    <w:uiPriority w:val="99"/>
    <w:qFormat/>
    <w:pPr>
      <w:tabs>
        <w:tab w:val="center" w:pos="4153"/>
        <w:tab w:val="right" w:pos="8306"/>
      </w:tabs>
      <w:snapToGrid w:val="0"/>
      <w:jc w:val="left"/>
    </w:pPr>
    <w:rPr>
      <w:rFonts w:eastAsia="宋体"/>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rFonts w:eastAsia="宋体"/>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rPr>
  </w:style>
  <w:style w:type="character" w:customStyle="1" w:styleId="Char0">
    <w:name w:val="批注框文本 Char"/>
    <w:link w:val="a5"/>
    <w:qFormat/>
    <w:rPr>
      <w:rFonts w:ascii="Calibri" w:hAnsi="Calibri"/>
      <w:kern w:val="2"/>
      <w:sz w:val="18"/>
      <w:szCs w:val="18"/>
    </w:rPr>
  </w:style>
  <w:style w:type="character" w:customStyle="1" w:styleId="Char1">
    <w:name w:val="页脚 Char"/>
    <w:link w:val="a6"/>
    <w:uiPriority w:val="99"/>
    <w:qFormat/>
    <w:rPr>
      <w:rFonts w:ascii="Calibri" w:hAnsi="Calibri"/>
      <w:kern w:val="2"/>
      <w:sz w:val="18"/>
      <w:szCs w:val="18"/>
    </w:rPr>
  </w:style>
  <w:style w:type="character" w:customStyle="1" w:styleId="Char2">
    <w:name w:val="页眉 Char"/>
    <w:link w:val="a7"/>
    <w:qFormat/>
    <w:rPr>
      <w:rFonts w:ascii="Calibri" w:hAnsi="Calibri"/>
      <w:kern w:val="2"/>
      <w:sz w:val="18"/>
      <w:szCs w:val="18"/>
    </w:rPr>
  </w:style>
  <w:style w:type="character" w:customStyle="1" w:styleId="Char">
    <w:name w:val="日期 Char"/>
    <w:link w:val="a4"/>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Date"/>
    <w:basedOn w:val="a"/>
    <w:next w:val="a"/>
    <w:link w:val="Char"/>
    <w:qFormat/>
    <w:pPr>
      <w:ind w:leftChars="2500" w:left="100"/>
    </w:pPr>
    <w:rPr>
      <w:rFonts w:eastAsia="宋体"/>
      <w:sz w:val="21"/>
    </w:rPr>
  </w:style>
  <w:style w:type="paragraph" w:styleId="a5">
    <w:name w:val="Balloon Text"/>
    <w:basedOn w:val="a"/>
    <w:link w:val="Char0"/>
    <w:qFormat/>
    <w:rPr>
      <w:rFonts w:eastAsia="宋体"/>
      <w:sz w:val="18"/>
      <w:szCs w:val="18"/>
    </w:rPr>
  </w:style>
  <w:style w:type="paragraph" w:styleId="a6">
    <w:name w:val="footer"/>
    <w:basedOn w:val="a"/>
    <w:link w:val="Char1"/>
    <w:uiPriority w:val="99"/>
    <w:qFormat/>
    <w:pPr>
      <w:tabs>
        <w:tab w:val="center" w:pos="4153"/>
        <w:tab w:val="right" w:pos="8306"/>
      </w:tabs>
      <w:snapToGrid w:val="0"/>
      <w:jc w:val="left"/>
    </w:pPr>
    <w:rPr>
      <w:rFonts w:eastAsia="宋体"/>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rFonts w:eastAsia="宋体"/>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rPr>
  </w:style>
  <w:style w:type="character" w:customStyle="1" w:styleId="Char0">
    <w:name w:val="批注框文本 Char"/>
    <w:link w:val="a5"/>
    <w:qFormat/>
    <w:rPr>
      <w:rFonts w:ascii="Calibri" w:hAnsi="Calibri"/>
      <w:kern w:val="2"/>
      <w:sz w:val="18"/>
      <w:szCs w:val="18"/>
    </w:rPr>
  </w:style>
  <w:style w:type="character" w:customStyle="1" w:styleId="Char1">
    <w:name w:val="页脚 Char"/>
    <w:link w:val="a6"/>
    <w:uiPriority w:val="99"/>
    <w:qFormat/>
    <w:rPr>
      <w:rFonts w:ascii="Calibri" w:hAnsi="Calibri"/>
      <w:kern w:val="2"/>
      <w:sz w:val="18"/>
      <w:szCs w:val="18"/>
    </w:rPr>
  </w:style>
  <w:style w:type="character" w:customStyle="1" w:styleId="Char2">
    <w:name w:val="页眉 Char"/>
    <w:link w:val="a7"/>
    <w:qFormat/>
    <w:rPr>
      <w:rFonts w:ascii="Calibri" w:hAnsi="Calibri"/>
      <w:kern w:val="2"/>
      <w:sz w:val="18"/>
      <w:szCs w:val="18"/>
    </w:rPr>
  </w:style>
  <w:style w:type="character" w:customStyle="1" w:styleId="Char">
    <w:name w:val="日期 Char"/>
    <w:link w:val="a4"/>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699</Words>
  <Characters>3988</Characters>
  <Application>Microsoft Office Word</Application>
  <DocSecurity>0</DocSecurity>
  <Lines>33</Lines>
  <Paragraphs>9</Paragraphs>
  <ScaleCrop>false</ScaleCrop>
  <Company>微软中国</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黔科通﹝2011﹞65号</dc:title>
  <dc:creator>Administrator</dc:creator>
  <cp:lastModifiedBy>User</cp:lastModifiedBy>
  <cp:revision>16</cp:revision>
  <cp:lastPrinted>2020-08-03T02:35:00Z</cp:lastPrinted>
  <dcterms:created xsi:type="dcterms:W3CDTF">2020-07-31T06:54:00Z</dcterms:created>
  <dcterms:modified xsi:type="dcterms:W3CDTF">2021-07-02T07:10:00Z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DC89A65D02C04F1291DA2FF4CD4E01E6</vt:lpwstr>
  </property>
</Properties>
</file>